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850" w:rsidRPr="00F93B65" w:rsidRDefault="00D15850" w:rsidP="00D15850">
      <w:pPr>
        <w:tabs>
          <w:tab w:val="left" w:pos="5670"/>
        </w:tabs>
        <w:jc w:val="center"/>
        <w:rPr>
          <w:noProof/>
          <w:szCs w:val="24"/>
        </w:rPr>
      </w:pPr>
      <w:r>
        <w:rPr>
          <w:noProof/>
          <w:szCs w:val="24"/>
        </w:rPr>
        <mc:AlternateContent>
          <mc:Choice Requires="wps">
            <w:drawing>
              <wp:anchor distT="0" distB="0" distL="114300" distR="114300" simplePos="0" relativeHeight="251663360" behindDoc="0" locked="0" layoutInCell="0" allowOverlap="1" wp14:anchorId="55CF220D" wp14:editId="065A29CA">
                <wp:simplePos x="0" y="0"/>
                <wp:positionH relativeFrom="column">
                  <wp:posOffset>4861560</wp:posOffset>
                </wp:positionH>
                <wp:positionV relativeFrom="paragraph">
                  <wp:posOffset>102235</wp:posOffset>
                </wp:positionV>
                <wp:extent cx="1005840" cy="457200"/>
                <wp:effectExtent l="0" t="3175"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850" w:rsidRPr="00EF58FD" w:rsidRDefault="00D15850" w:rsidP="00D1585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8" type="#_x0000_t202" style="position:absolute;left:0;text-align:left;margin-left:382.8pt;margin-top:8.05pt;width:79.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" o:allowincell="f" stroked="f">
                <v:textbox>
                  <w:txbxContent>
                    <w:p w:rsidR="00D15850" w:rsidRPr="00EF58FD" w:rsidRDefault="00D15850" w:rsidP="00D15850">
                      <w:pPr>
                        <w:rPr>
                          <w:b/>
                        </w:rPr>
                      </w:pPr>
                    </w:p>
                  </w:txbxContent>
                </v:textbox>
              </v:shape>
            </w:pict>
          </mc:Fallback>
        </mc:AlternateContent>
      </w:r>
      <w:r w:rsidRPr="00F93B65">
        <w:rPr>
          <w:noProof/>
          <w:szCs w:val="24"/>
        </w:rPr>
        <w:drawing>
          <wp:inline distT="0" distB="0" distL="0" distR="0" wp14:anchorId="4C01CE6C" wp14:editId="7C58ED3B">
            <wp:extent cx="648335" cy="797560"/>
            <wp:effectExtent l="19050" t="0" r="0" b="0"/>
            <wp:docPr id="6"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cstate="print"/>
                    <a:srcRect/>
                    <a:stretch>
                      <a:fillRect/>
                    </a:stretch>
                  </pic:blipFill>
                  <pic:spPr bwMode="auto">
                    <a:xfrm>
                      <a:off x="0" y="0"/>
                      <a:ext cx="648335" cy="797560"/>
                    </a:xfrm>
                    <a:prstGeom prst="rect">
                      <a:avLst/>
                    </a:prstGeom>
                    <a:noFill/>
                    <a:ln w="9525">
                      <a:noFill/>
                      <a:miter lim="800000"/>
                      <a:headEnd/>
                      <a:tailEnd/>
                    </a:ln>
                  </pic:spPr>
                </pic:pic>
              </a:graphicData>
            </a:graphic>
          </wp:inline>
        </w:drawing>
      </w:r>
    </w:p>
    <w:p w:rsidR="00D15850" w:rsidRDefault="00D15850" w:rsidP="00D15850">
      <w:pPr>
        <w:jc w:val="right"/>
        <w:rPr>
          <w:b/>
          <w:szCs w:val="24"/>
        </w:rPr>
      </w:pPr>
      <w:r>
        <w:rPr>
          <w:b/>
          <w:szCs w:val="24"/>
        </w:rPr>
        <w:t>Проект</w:t>
      </w:r>
    </w:p>
    <w:p w:rsidR="00D15850" w:rsidRPr="00F9054E" w:rsidRDefault="00D15850" w:rsidP="00D15850">
      <w:pPr>
        <w:jc w:val="center"/>
        <w:rPr>
          <w:sz w:val="22"/>
          <w:szCs w:val="22"/>
        </w:rPr>
      </w:pPr>
      <w:r w:rsidRPr="00F9054E">
        <w:rPr>
          <w:b/>
          <w:sz w:val="22"/>
          <w:szCs w:val="22"/>
        </w:rPr>
        <w:t>БЕЛОЯРСКИЙ РАЙОН</w:t>
      </w:r>
      <w:r w:rsidRPr="00F9054E">
        <w:rPr>
          <w:sz w:val="22"/>
          <w:szCs w:val="22"/>
        </w:rPr>
        <w:t xml:space="preserve">                                          </w:t>
      </w:r>
    </w:p>
    <w:p w:rsidR="00D15850" w:rsidRPr="00F9054E" w:rsidRDefault="00D15850" w:rsidP="00D15850">
      <w:pPr>
        <w:pStyle w:val="8"/>
        <w:rPr>
          <w:sz w:val="20"/>
        </w:rPr>
      </w:pPr>
      <w:r w:rsidRPr="00F9054E">
        <w:rPr>
          <w:sz w:val="20"/>
        </w:rPr>
        <w:t>ХАНТЫ-МАНСИЙСКИЙ АВТОНОМНЫЙ ОКРУГ - ЮГРА</w:t>
      </w:r>
    </w:p>
    <w:p w:rsidR="00D15850" w:rsidRPr="00F93B65" w:rsidRDefault="00D15850" w:rsidP="00D15850">
      <w:pPr>
        <w:pStyle w:val="6"/>
        <w:tabs>
          <w:tab w:val="left" w:pos="8175"/>
        </w:tabs>
        <w:jc w:val="right"/>
        <w:rPr>
          <w:b w:val="0"/>
          <w:szCs w:val="24"/>
        </w:rPr>
      </w:pPr>
      <w:r w:rsidRPr="00F93B65">
        <w:rPr>
          <w:szCs w:val="24"/>
        </w:rPr>
        <w:t xml:space="preserve">                      </w:t>
      </w:r>
      <w:r w:rsidRPr="00F93B65">
        <w:rPr>
          <w:szCs w:val="24"/>
        </w:rPr>
        <w:tab/>
        <w:t xml:space="preserve">      </w:t>
      </w:r>
    </w:p>
    <w:p w:rsidR="00D15850" w:rsidRPr="00F9054E" w:rsidRDefault="00D15850" w:rsidP="00D15850">
      <w:pPr>
        <w:pStyle w:val="1"/>
        <w:rPr>
          <w:szCs w:val="28"/>
        </w:rPr>
      </w:pPr>
      <w:r w:rsidRPr="00F9054E">
        <w:rPr>
          <w:szCs w:val="28"/>
        </w:rPr>
        <w:t>АДМИНИСТРАЦИЯ БЕЛОЯРСКОГО РАЙОНА</w:t>
      </w:r>
    </w:p>
    <w:p w:rsidR="00D15850" w:rsidRPr="00F93B65" w:rsidRDefault="00D15850" w:rsidP="00D15850">
      <w:pPr>
        <w:rPr>
          <w:szCs w:val="24"/>
        </w:rPr>
      </w:pPr>
    </w:p>
    <w:p w:rsidR="00D15850" w:rsidRPr="00F93B65" w:rsidRDefault="00D15850" w:rsidP="00D15850">
      <w:pPr>
        <w:rPr>
          <w:szCs w:val="24"/>
        </w:rPr>
      </w:pPr>
    </w:p>
    <w:p w:rsidR="00D15850" w:rsidRPr="00F9054E" w:rsidRDefault="00D15850" w:rsidP="00D15850">
      <w:pPr>
        <w:jc w:val="center"/>
        <w:rPr>
          <w:b/>
          <w:sz w:val="28"/>
          <w:szCs w:val="28"/>
        </w:rPr>
      </w:pPr>
      <w:r w:rsidRPr="00F9054E">
        <w:rPr>
          <w:b/>
          <w:sz w:val="28"/>
          <w:szCs w:val="28"/>
        </w:rPr>
        <w:t>ПОСТАНОВЛЕНИЕ</w:t>
      </w:r>
    </w:p>
    <w:p w:rsidR="00D15850" w:rsidRPr="00F93B65" w:rsidRDefault="00D15850" w:rsidP="00D15850">
      <w:pPr>
        <w:pStyle w:val="1"/>
        <w:rPr>
          <w:sz w:val="24"/>
          <w:szCs w:val="24"/>
        </w:rPr>
      </w:pPr>
    </w:p>
    <w:p w:rsidR="00D15850" w:rsidRPr="00F93B65" w:rsidRDefault="00D15850" w:rsidP="00D15850">
      <w:pPr>
        <w:rPr>
          <w:szCs w:val="24"/>
        </w:rPr>
      </w:pPr>
    </w:p>
    <w:p w:rsidR="00D15850" w:rsidRPr="00F93B65" w:rsidRDefault="00D15850" w:rsidP="00D15850">
      <w:pPr>
        <w:jc w:val="center"/>
        <w:rPr>
          <w:b/>
          <w:szCs w:val="24"/>
        </w:rPr>
      </w:pPr>
    </w:p>
    <w:p w:rsidR="00D15850" w:rsidRPr="00F93B65" w:rsidRDefault="00D15850" w:rsidP="00D15850">
      <w:pPr>
        <w:pStyle w:val="2"/>
        <w:jc w:val="both"/>
        <w:rPr>
          <w:b w:val="0"/>
          <w:sz w:val="24"/>
          <w:szCs w:val="24"/>
        </w:rPr>
      </w:pPr>
      <w:r w:rsidRPr="00F93B65">
        <w:rPr>
          <w:b w:val="0"/>
          <w:sz w:val="24"/>
          <w:szCs w:val="24"/>
        </w:rPr>
        <w:t xml:space="preserve">от </w:t>
      </w:r>
      <w:r>
        <w:rPr>
          <w:b w:val="0"/>
          <w:sz w:val="24"/>
          <w:szCs w:val="24"/>
        </w:rPr>
        <w:t xml:space="preserve">____ </w:t>
      </w:r>
      <w:r w:rsidR="004B0AFC">
        <w:rPr>
          <w:b w:val="0"/>
          <w:sz w:val="24"/>
          <w:szCs w:val="24"/>
        </w:rPr>
        <w:t>сентября</w:t>
      </w:r>
      <w:r>
        <w:rPr>
          <w:b w:val="0"/>
          <w:sz w:val="24"/>
          <w:szCs w:val="24"/>
        </w:rPr>
        <w:t xml:space="preserve"> </w:t>
      </w:r>
      <w:r w:rsidRPr="00F93B65">
        <w:rPr>
          <w:b w:val="0"/>
          <w:sz w:val="24"/>
          <w:szCs w:val="24"/>
        </w:rPr>
        <w:t>201</w:t>
      </w:r>
      <w:r>
        <w:rPr>
          <w:b w:val="0"/>
          <w:sz w:val="24"/>
          <w:szCs w:val="24"/>
        </w:rPr>
        <w:t>6</w:t>
      </w:r>
      <w:r w:rsidRPr="00F93B65">
        <w:rPr>
          <w:b w:val="0"/>
          <w:sz w:val="24"/>
          <w:szCs w:val="24"/>
        </w:rPr>
        <w:t xml:space="preserve"> года                                                                                  </w:t>
      </w:r>
      <w:r w:rsidR="004B0AFC">
        <w:rPr>
          <w:b w:val="0"/>
          <w:sz w:val="24"/>
          <w:szCs w:val="24"/>
        </w:rPr>
        <w:t xml:space="preserve">            </w:t>
      </w:r>
      <w:r w:rsidRPr="00F93B65">
        <w:rPr>
          <w:b w:val="0"/>
          <w:sz w:val="24"/>
          <w:szCs w:val="24"/>
        </w:rPr>
        <w:t xml:space="preserve"> № </w:t>
      </w:r>
      <w:r>
        <w:rPr>
          <w:b w:val="0"/>
          <w:sz w:val="24"/>
          <w:szCs w:val="24"/>
        </w:rPr>
        <w:t>____</w:t>
      </w:r>
    </w:p>
    <w:p w:rsidR="00D15850" w:rsidRPr="00F93B65" w:rsidRDefault="00D15850" w:rsidP="00D15850">
      <w:pPr>
        <w:pStyle w:val="3"/>
        <w:rPr>
          <w:szCs w:val="24"/>
        </w:rPr>
      </w:pPr>
    </w:p>
    <w:p w:rsidR="00D15850" w:rsidRDefault="00D15850" w:rsidP="00D15850">
      <w:pPr>
        <w:pStyle w:val="ConsPlusTitle"/>
        <w:jc w:val="center"/>
        <w:rPr>
          <w:rFonts w:ascii="Times New Roman" w:hAnsi="Times New Roman" w:cs="Times New Roman"/>
          <w:sz w:val="24"/>
          <w:szCs w:val="24"/>
        </w:rPr>
      </w:pPr>
    </w:p>
    <w:p w:rsidR="00D15850" w:rsidRDefault="00D15850" w:rsidP="00D15850">
      <w:pPr>
        <w:pStyle w:val="ConsPlusTitle"/>
        <w:jc w:val="center"/>
        <w:rPr>
          <w:rFonts w:ascii="Times New Roman" w:hAnsi="Times New Roman" w:cs="Times New Roman"/>
          <w:sz w:val="24"/>
          <w:szCs w:val="24"/>
        </w:rPr>
      </w:pPr>
      <w:r w:rsidRPr="00210321">
        <w:rPr>
          <w:rFonts w:ascii="Times New Roman" w:hAnsi="Times New Roman" w:cs="Times New Roman"/>
          <w:sz w:val="24"/>
          <w:szCs w:val="24"/>
        </w:rPr>
        <w:t xml:space="preserve">О </w:t>
      </w:r>
      <w:r>
        <w:rPr>
          <w:rFonts w:ascii="Times New Roman" w:hAnsi="Times New Roman" w:cs="Times New Roman"/>
          <w:sz w:val="24"/>
          <w:szCs w:val="24"/>
        </w:rPr>
        <w:t xml:space="preserve">внесении изменений в приложение к постановлению </w:t>
      </w:r>
    </w:p>
    <w:p w:rsidR="00D15850" w:rsidRPr="00210321" w:rsidRDefault="00D15850" w:rsidP="00D15850">
      <w:pPr>
        <w:pStyle w:val="ConsPlusTitle"/>
        <w:jc w:val="center"/>
        <w:rPr>
          <w:rFonts w:ascii="Times New Roman" w:hAnsi="Times New Roman" w:cs="Times New Roman"/>
          <w:b w:val="0"/>
          <w:smallCaps/>
          <w:sz w:val="24"/>
          <w:szCs w:val="24"/>
        </w:rPr>
      </w:pPr>
      <w:r>
        <w:rPr>
          <w:rFonts w:ascii="Times New Roman" w:hAnsi="Times New Roman" w:cs="Times New Roman"/>
          <w:sz w:val="24"/>
          <w:szCs w:val="24"/>
        </w:rPr>
        <w:t>администрации Белоярского района от 30 декабря 2015 года № 1619</w:t>
      </w:r>
    </w:p>
    <w:p w:rsidR="00D15850" w:rsidRDefault="00D15850" w:rsidP="00D15850">
      <w:pPr>
        <w:widowControl w:val="0"/>
        <w:autoSpaceDE w:val="0"/>
        <w:autoSpaceDN w:val="0"/>
        <w:adjustRightInd w:val="0"/>
        <w:jc w:val="center"/>
        <w:rPr>
          <w:b/>
          <w:sz w:val="28"/>
          <w:szCs w:val="28"/>
        </w:rPr>
      </w:pPr>
    </w:p>
    <w:p w:rsidR="00D15850" w:rsidRPr="002A35E9" w:rsidRDefault="00D15850" w:rsidP="00D15850">
      <w:pPr>
        <w:widowControl w:val="0"/>
        <w:autoSpaceDE w:val="0"/>
        <w:autoSpaceDN w:val="0"/>
        <w:adjustRightInd w:val="0"/>
        <w:jc w:val="center"/>
        <w:rPr>
          <w:b/>
          <w:sz w:val="28"/>
          <w:szCs w:val="28"/>
        </w:rPr>
      </w:pPr>
    </w:p>
    <w:p w:rsidR="00D15850" w:rsidRDefault="00D15850" w:rsidP="00D15850">
      <w:pPr>
        <w:autoSpaceDE w:val="0"/>
        <w:autoSpaceDN w:val="0"/>
        <w:adjustRightInd w:val="0"/>
        <w:ind w:firstLine="540"/>
        <w:rPr>
          <w:b/>
          <w:szCs w:val="24"/>
        </w:rPr>
      </w:pPr>
      <w:r w:rsidRPr="00F93B65">
        <w:rPr>
          <w:szCs w:val="24"/>
        </w:rPr>
        <w:t xml:space="preserve">В соответствии </w:t>
      </w:r>
      <w:r>
        <w:rPr>
          <w:szCs w:val="24"/>
        </w:rPr>
        <w:t>с Федеральным законом от 26 декабря 2008 года № 294-ФЗ «</w:t>
      </w:r>
      <w:r w:rsidRPr="00F31EA9">
        <w:rPr>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Cs w:val="24"/>
        </w:rPr>
        <w:t xml:space="preserve">  </w:t>
      </w:r>
      <w:proofErr w:type="gramStart"/>
      <w:r w:rsidRPr="00F93B65">
        <w:rPr>
          <w:szCs w:val="24"/>
        </w:rPr>
        <w:t>п</w:t>
      </w:r>
      <w:proofErr w:type="gramEnd"/>
      <w:r w:rsidRPr="00F93B65">
        <w:rPr>
          <w:szCs w:val="24"/>
        </w:rPr>
        <w:t xml:space="preserve"> о с т а н о в л я ю</w:t>
      </w:r>
      <w:r w:rsidRPr="000A72C7">
        <w:rPr>
          <w:szCs w:val="24"/>
        </w:rPr>
        <w:t>:</w:t>
      </w:r>
    </w:p>
    <w:p w:rsidR="00D15850" w:rsidRDefault="00D15850" w:rsidP="00D15850">
      <w:pPr>
        <w:autoSpaceDE w:val="0"/>
        <w:autoSpaceDN w:val="0"/>
        <w:adjustRightInd w:val="0"/>
        <w:ind w:firstLine="709"/>
        <w:rPr>
          <w:szCs w:val="24"/>
        </w:rPr>
      </w:pPr>
      <w:r>
        <w:rPr>
          <w:szCs w:val="24"/>
        </w:rPr>
        <w:t>1. Внести в приложение «Административный регламент осуществления муниципального жилищного контроля на территории городского и сельских поселений в границах Белоярского района» к постановлению администрации Белоярского района          от 30 декабря 2015 года № 1619 «Об утверждении административного регламента осуществления муниципального жилищного контроля на территории городского и сельских поселений в границах Белоярского района» следующие изменения:</w:t>
      </w:r>
    </w:p>
    <w:p w:rsidR="004B0AFC" w:rsidRDefault="00FD24BD" w:rsidP="00FD24BD">
      <w:pPr>
        <w:pStyle w:val="ConsPlusNormal"/>
        <w:ind w:firstLine="540"/>
        <w:jc w:val="both"/>
      </w:pPr>
      <w:r>
        <w:t>1)</w:t>
      </w:r>
      <w:r w:rsidR="004B0AFC">
        <w:t xml:space="preserve"> в</w:t>
      </w:r>
      <w:r>
        <w:t xml:space="preserve"> </w:t>
      </w:r>
      <w:r w:rsidR="004B0AFC">
        <w:t xml:space="preserve">разделе </w:t>
      </w:r>
      <w:r w:rsidR="004B0AFC">
        <w:rPr>
          <w:lang w:val="en-US"/>
        </w:rPr>
        <w:t>I</w:t>
      </w:r>
      <w:r w:rsidR="004B0AFC">
        <w:t>:</w:t>
      </w:r>
    </w:p>
    <w:p w:rsidR="00B30151" w:rsidRDefault="00B30151" w:rsidP="00FD24BD">
      <w:pPr>
        <w:pStyle w:val="ConsPlusNormal"/>
        <w:ind w:firstLine="540"/>
        <w:jc w:val="both"/>
      </w:pPr>
      <w:r>
        <w:t>а) абзац первый пункта 1.5 изложить в следующей редакции:</w:t>
      </w:r>
    </w:p>
    <w:p w:rsidR="00B30151" w:rsidRPr="004B0AFC" w:rsidRDefault="00B30151" w:rsidP="00B30151">
      <w:pPr>
        <w:pStyle w:val="ConsPlusNormal"/>
        <w:ind w:firstLine="540"/>
        <w:jc w:val="both"/>
        <w:outlineLvl w:val="0"/>
      </w:pPr>
      <w:r>
        <w:t>«</w:t>
      </w:r>
      <w:r w:rsidRPr="00B30151">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законодательством Российской Федерации, законодательством Ханты-Мансийского автономного округа - Югры, а также муниципальными правовыми актами на территории городского и сельских поселений в границах Белоярского района в област</w:t>
      </w:r>
      <w:r>
        <w:t>и жилищных отношений. О</w:t>
      </w:r>
      <w:r w:rsidRPr="00B30151">
        <w:t>рганизация и проведение мероприятий, направленных на профилактику нарушений обязательных требований</w:t>
      </w:r>
      <w:proofErr w:type="gramStart"/>
      <w:r>
        <w:t>.»;</w:t>
      </w:r>
      <w:proofErr w:type="gramEnd"/>
    </w:p>
    <w:p w:rsidR="005C3340" w:rsidRDefault="00B30151" w:rsidP="00FD24BD">
      <w:pPr>
        <w:pStyle w:val="ConsPlusNormal"/>
        <w:ind w:firstLine="540"/>
        <w:jc w:val="both"/>
      </w:pPr>
      <w:r>
        <w:rPr>
          <w:rFonts w:eastAsia="Calibri"/>
        </w:rPr>
        <w:t>б</w:t>
      </w:r>
      <w:r w:rsidR="004B0AFC">
        <w:rPr>
          <w:rFonts w:eastAsia="Calibri"/>
        </w:rPr>
        <w:t xml:space="preserve">) </w:t>
      </w:r>
      <w:r w:rsidR="005C3340">
        <w:rPr>
          <w:rFonts w:eastAsia="Calibri"/>
        </w:rPr>
        <w:t>абзац шестой</w:t>
      </w:r>
      <w:r w:rsidR="005C3340" w:rsidRPr="008879A5">
        <w:t xml:space="preserve"> </w:t>
      </w:r>
      <w:r w:rsidR="005C3340">
        <w:t>подпункта 1.6.1  пункта 1.6 изложить в следующей редакции:</w:t>
      </w:r>
    </w:p>
    <w:p w:rsidR="005C3340" w:rsidRDefault="005C3340" w:rsidP="005C3340">
      <w:pPr>
        <w:pStyle w:val="ConsPlusNormal"/>
        <w:ind w:firstLine="540"/>
        <w:jc w:val="both"/>
      </w:pPr>
      <w:r>
        <w:t>«</w:t>
      </w:r>
      <w:r w:rsidRPr="005C3340">
        <w:t>обеспечиват</w:t>
      </w:r>
      <w:r>
        <w:t>ь</w:t>
      </w:r>
      <w:r w:rsidRPr="005C3340">
        <w:t xml:space="preserve">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roofErr w:type="gramStart"/>
      <w:r w:rsidRPr="005C3340">
        <w:t>;</w:t>
      </w:r>
      <w:r>
        <w:t>»</w:t>
      </w:r>
      <w:proofErr w:type="gramEnd"/>
      <w:r>
        <w:t>;</w:t>
      </w:r>
    </w:p>
    <w:p w:rsidR="00C76E03" w:rsidRDefault="005C3340" w:rsidP="005C3340">
      <w:pPr>
        <w:pStyle w:val="ConsPlusNormal"/>
        <w:ind w:firstLine="540"/>
        <w:jc w:val="both"/>
      </w:pPr>
      <w:r>
        <w:t>в)</w:t>
      </w:r>
      <w:r w:rsidR="00C76E03" w:rsidRPr="00C76E03">
        <w:t xml:space="preserve"> </w:t>
      </w:r>
      <w:r w:rsidR="00C76E03">
        <w:t xml:space="preserve">абзац шестой подпункта 1.6.1  пункта 1.6 раздела </w:t>
      </w:r>
      <w:r w:rsidR="00C76E03">
        <w:rPr>
          <w:lang w:val="en-US"/>
        </w:rPr>
        <w:t>I</w:t>
      </w:r>
      <w:r w:rsidR="00C76E03" w:rsidRPr="00151868">
        <w:t xml:space="preserve"> </w:t>
      </w:r>
      <w:r w:rsidR="00C76E03">
        <w:t>считать абзацами одиннадцатым соответственно;</w:t>
      </w:r>
    </w:p>
    <w:p w:rsidR="005C3340" w:rsidRPr="005C3340" w:rsidRDefault="005C3340" w:rsidP="005C3340">
      <w:pPr>
        <w:pStyle w:val="ConsPlusNormal"/>
        <w:ind w:firstLine="540"/>
        <w:jc w:val="both"/>
      </w:pPr>
      <w:r>
        <w:t xml:space="preserve"> </w:t>
      </w:r>
      <w:r w:rsidR="00C76E03">
        <w:t xml:space="preserve">г) </w:t>
      </w:r>
      <w:r>
        <w:rPr>
          <w:rFonts w:eastAsia="Calibri"/>
        </w:rPr>
        <w:t>абзац седьмой</w:t>
      </w:r>
      <w:r w:rsidRPr="008879A5">
        <w:t xml:space="preserve"> </w:t>
      </w:r>
      <w:r>
        <w:t>подпункта 1.6.1  пункта 1.6 изложить в следующей редакции:</w:t>
      </w:r>
    </w:p>
    <w:p w:rsidR="005C3340" w:rsidRDefault="005C3340" w:rsidP="005C3340">
      <w:pPr>
        <w:autoSpaceDE w:val="0"/>
        <w:autoSpaceDN w:val="0"/>
        <w:adjustRightInd w:val="0"/>
        <w:ind w:firstLine="540"/>
        <w:rPr>
          <w:rFonts w:eastAsiaTheme="minorHAnsi"/>
          <w:szCs w:val="24"/>
          <w:lang w:eastAsia="en-US"/>
        </w:rPr>
      </w:pPr>
      <w:r>
        <w:rPr>
          <w:rFonts w:eastAsiaTheme="minorHAnsi"/>
          <w:szCs w:val="24"/>
          <w:lang w:eastAsia="en-US"/>
        </w:rPr>
        <w:lastRenderedPageBreak/>
        <w:t>«</w:t>
      </w:r>
      <w:r w:rsidRPr="005C3340">
        <w:rPr>
          <w:rFonts w:eastAsiaTheme="minorHAnsi"/>
          <w:szCs w:val="24"/>
          <w:lang w:eastAsia="en-US"/>
        </w:rPr>
        <w:t>осуществлят</w:t>
      </w:r>
      <w:r>
        <w:rPr>
          <w:rFonts w:eastAsiaTheme="minorHAnsi"/>
          <w:szCs w:val="24"/>
          <w:lang w:eastAsia="en-US"/>
        </w:rPr>
        <w:t>ь</w:t>
      </w:r>
      <w:r w:rsidRPr="005C3340">
        <w:rPr>
          <w:rFonts w:eastAsiaTheme="minorHAnsi"/>
          <w:szCs w:val="24"/>
          <w:lang w:eastAsia="en-US"/>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Start"/>
      <w:r>
        <w:rPr>
          <w:rFonts w:eastAsiaTheme="minorHAnsi"/>
          <w:szCs w:val="24"/>
          <w:lang w:eastAsia="en-US"/>
        </w:rPr>
        <w:t>;»</w:t>
      </w:r>
      <w:proofErr w:type="gramEnd"/>
      <w:r>
        <w:rPr>
          <w:rFonts w:eastAsiaTheme="minorHAnsi"/>
          <w:szCs w:val="24"/>
          <w:lang w:eastAsia="en-US"/>
        </w:rPr>
        <w:t>;</w:t>
      </w:r>
    </w:p>
    <w:p w:rsidR="00DE565A" w:rsidRDefault="00C76E03" w:rsidP="00DE565A">
      <w:pPr>
        <w:pStyle w:val="ConsPlusNormal"/>
        <w:ind w:firstLine="540"/>
        <w:jc w:val="both"/>
      </w:pPr>
      <w:r>
        <w:t>д</w:t>
      </w:r>
      <w:r w:rsidR="00DE565A">
        <w:t xml:space="preserve">) </w:t>
      </w:r>
      <w:r w:rsidR="00DE565A">
        <w:rPr>
          <w:rFonts w:eastAsia="Calibri"/>
        </w:rPr>
        <w:t>абзац восьмой</w:t>
      </w:r>
      <w:r w:rsidR="00DE565A" w:rsidRPr="008879A5">
        <w:t xml:space="preserve"> </w:t>
      </w:r>
      <w:r w:rsidR="00DE565A">
        <w:t>подпункта 1.6.1  пункта 1.6 изложить в следующей редакции:</w:t>
      </w:r>
    </w:p>
    <w:p w:rsidR="00DE565A" w:rsidRDefault="00DE565A" w:rsidP="00DE565A">
      <w:pPr>
        <w:pStyle w:val="ConsPlusNormal"/>
        <w:ind w:firstLine="540"/>
        <w:jc w:val="both"/>
      </w:pPr>
      <w:proofErr w:type="gramStart"/>
      <w:r>
        <w:t>«</w:t>
      </w:r>
      <w:r w:rsidRPr="00DE565A">
        <w:t>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t>»;</w:t>
      </w:r>
      <w:proofErr w:type="gramEnd"/>
    </w:p>
    <w:p w:rsidR="00DE565A" w:rsidRDefault="00C76E03" w:rsidP="00DE565A">
      <w:pPr>
        <w:pStyle w:val="ConsPlusNormal"/>
        <w:ind w:firstLine="540"/>
        <w:jc w:val="both"/>
      </w:pPr>
      <w:r>
        <w:t>е</w:t>
      </w:r>
      <w:r w:rsidR="00DE565A">
        <w:t xml:space="preserve">) </w:t>
      </w:r>
      <w:r w:rsidR="00DE565A">
        <w:rPr>
          <w:rFonts w:eastAsia="Calibri"/>
        </w:rPr>
        <w:t>абзац девятый</w:t>
      </w:r>
      <w:r w:rsidR="00DE565A" w:rsidRPr="008879A5">
        <w:t xml:space="preserve"> </w:t>
      </w:r>
      <w:r w:rsidR="00DE565A">
        <w:t>подпункта 1.6.1  пункта 1.6 изложить в следующей редакции:</w:t>
      </w:r>
    </w:p>
    <w:p w:rsidR="005C3340" w:rsidRDefault="00DE565A" w:rsidP="00DE565A">
      <w:pPr>
        <w:autoSpaceDE w:val="0"/>
        <w:autoSpaceDN w:val="0"/>
        <w:adjustRightInd w:val="0"/>
        <w:ind w:firstLine="540"/>
        <w:rPr>
          <w:rFonts w:eastAsiaTheme="minorHAnsi"/>
          <w:szCs w:val="24"/>
          <w:lang w:eastAsia="en-US"/>
        </w:rPr>
      </w:pPr>
      <w:r>
        <w:rPr>
          <w:rFonts w:eastAsiaTheme="minorHAnsi"/>
          <w:szCs w:val="24"/>
          <w:lang w:eastAsia="en-US"/>
        </w:rPr>
        <w:t>«</w:t>
      </w:r>
      <w:r w:rsidRPr="00DE565A">
        <w:rPr>
          <w:rFonts w:eastAsiaTheme="minorHAnsi"/>
          <w:szCs w:val="24"/>
          <w:lang w:eastAsia="en-US"/>
        </w:rPr>
        <w:t>выдат</w:t>
      </w:r>
      <w:r>
        <w:rPr>
          <w:rFonts w:eastAsiaTheme="minorHAnsi"/>
          <w:szCs w:val="24"/>
          <w:lang w:eastAsia="en-US"/>
        </w:rPr>
        <w:t>ь</w:t>
      </w:r>
      <w:r w:rsidRPr="00DE565A">
        <w:rPr>
          <w:rFonts w:eastAsiaTheme="minorHAnsi"/>
          <w:szCs w:val="24"/>
          <w:lang w:eastAsia="en-US"/>
        </w:rPr>
        <w:t xml:space="preserve"> предостережения о недопустимости нарушения обязательных требований в соответствии с </w:t>
      </w:r>
      <w:hyperlink r:id="rId7" w:history="1">
        <w:r w:rsidRPr="00DE565A">
          <w:rPr>
            <w:rFonts w:eastAsiaTheme="minorHAnsi"/>
            <w:szCs w:val="24"/>
            <w:lang w:eastAsia="en-US"/>
          </w:rPr>
          <w:t>частями 5</w:t>
        </w:r>
      </w:hyperlink>
      <w:r w:rsidRPr="00DE565A">
        <w:rPr>
          <w:rFonts w:eastAsiaTheme="minorHAnsi"/>
          <w:szCs w:val="24"/>
          <w:lang w:eastAsia="en-US"/>
        </w:rPr>
        <w:t xml:space="preserve"> - </w:t>
      </w:r>
      <w:hyperlink r:id="rId8" w:history="1">
        <w:r w:rsidRPr="00DE565A">
          <w:rPr>
            <w:rFonts w:eastAsiaTheme="minorHAnsi"/>
            <w:szCs w:val="24"/>
            <w:lang w:eastAsia="en-US"/>
          </w:rPr>
          <w:t>7</w:t>
        </w:r>
      </w:hyperlink>
      <w:r w:rsidRPr="00DE565A">
        <w:rPr>
          <w:rFonts w:eastAsiaTheme="minorHAnsi"/>
          <w:szCs w:val="24"/>
          <w:lang w:eastAsia="en-US"/>
        </w:rPr>
        <w:t xml:space="preserve"> статьи</w:t>
      </w:r>
      <w:r>
        <w:rPr>
          <w:rFonts w:eastAsiaTheme="minorHAnsi"/>
          <w:szCs w:val="24"/>
          <w:lang w:eastAsia="en-US"/>
        </w:rPr>
        <w:t xml:space="preserve"> 8.2 </w:t>
      </w:r>
      <w:r>
        <w:t>Закона № 294-ФЗ</w:t>
      </w:r>
      <w:r w:rsidRPr="00DE565A">
        <w:rPr>
          <w:rFonts w:eastAsiaTheme="minorHAnsi"/>
          <w:szCs w:val="24"/>
          <w:lang w:eastAsia="en-US"/>
        </w:rPr>
        <w:t>, если иной порядок не установлен федеральным законом</w:t>
      </w:r>
      <w:proofErr w:type="gramStart"/>
      <w:r w:rsidRPr="00DE565A">
        <w:rPr>
          <w:rFonts w:eastAsiaTheme="minorHAnsi"/>
          <w:szCs w:val="24"/>
          <w:lang w:eastAsia="en-US"/>
        </w:rPr>
        <w:t>.</w:t>
      </w:r>
      <w:r>
        <w:rPr>
          <w:rFonts w:eastAsiaTheme="minorHAnsi"/>
          <w:szCs w:val="24"/>
          <w:lang w:eastAsia="en-US"/>
        </w:rPr>
        <w:t>»;</w:t>
      </w:r>
      <w:proofErr w:type="gramEnd"/>
    </w:p>
    <w:p w:rsidR="00FD24BD" w:rsidRDefault="00C76E03" w:rsidP="00FD24BD">
      <w:pPr>
        <w:pStyle w:val="ConsPlusNormal"/>
        <w:ind w:firstLine="540"/>
        <w:jc w:val="both"/>
      </w:pPr>
      <w:r>
        <w:rPr>
          <w:rFonts w:eastAsia="Calibri"/>
        </w:rPr>
        <w:t>ж</w:t>
      </w:r>
      <w:r w:rsidR="005C3340">
        <w:rPr>
          <w:rFonts w:eastAsia="Calibri"/>
        </w:rPr>
        <w:t>)</w:t>
      </w:r>
      <w:r>
        <w:rPr>
          <w:rFonts w:eastAsia="Calibri"/>
        </w:rPr>
        <w:t xml:space="preserve"> </w:t>
      </w:r>
      <w:r w:rsidR="00FD24BD">
        <w:rPr>
          <w:rFonts w:eastAsia="Calibri"/>
        </w:rPr>
        <w:t xml:space="preserve">абзац </w:t>
      </w:r>
      <w:r w:rsidR="004B0AFC">
        <w:rPr>
          <w:rFonts w:eastAsia="Calibri"/>
        </w:rPr>
        <w:t>д</w:t>
      </w:r>
      <w:r w:rsidR="00737A00">
        <w:rPr>
          <w:rFonts w:eastAsia="Calibri"/>
        </w:rPr>
        <w:t>есятый</w:t>
      </w:r>
      <w:r w:rsidR="00FD24BD" w:rsidRPr="008879A5">
        <w:t xml:space="preserve"> </w:t>
      </w:r>
      <w:r w:rsidR="00FD24BD">
        <w:t>п</w:t>
      </w:r>
      <w:r w:rsidR="00737A00">
        <w:t>одп</w:t>
      </w:r>
      <w:r w:rsidR="00FD24BD">
        <w:t xml:space="preserve">ункта 1.6.2  </w:t>
      </w:r>
      <w:r w:rsidR="00737A00">
        <w:t xml:space="preserve">пункта 1.6 </w:t>
      </w:r>
      <w:r w:rsidR="00FD24BD">
        <w:t>изложить в следующей редакции:</w:t>
      </w:r>
    </w:p>
    <w:p w:rsidR="00FD24BD" w:rsidRDefault="00FD24BD" w:rsidP="00FD24BD">
      <w:pPr>
        <w:pStyle w:val="ConsPlusNormal"/>
        <w:ind w:firstLine="540"/>
        <w:jc w:val="both"/>
      </w:pPr>
      <w:proofErr w:type="gramStart"/>
      <w:r>
        <w:t>«</w:t>
      </w:r>
      <w:r w:rsidRPr="00475131">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475131">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t>»</w:t>
      </w:r>
      <w:r w:rsidR="004B0AFC">
        <w:t>;</w:t>
      </w:r>
    </w:p>
    <w:p w:rsidR="00737A00" w:rsidRDefault="00C76E03" w:rsidP="00FD24BD">
      <w:pPr>
        <w:pStyle w:val="ConsPlusNormal"/>
        <w:ind w:firstLine="540"/>
        <w:jc w:val="both"/>
      </w:pPr>
      <w:r>
        <w:t>з</w:t>
      </w:r>
      <w:r w:rsidR="00737A00">
        <w:t xml:space="preserve">) абзацы десятый - четырнадцатый подпункта 1.6.2  пункта 1.6 раздела </w:t>
      </w:r>
      <w:r w:rsidR="00737A00">
        <w:rPr>
          <w:lang w:val="en-US"/>
        </w:rPr>
        <w:t>I</w:t>
      </w:r>
      <w:r w:rsidR="00737A00" w:rsidRPr="00151868">
        <w:t xml:space="preserve"> </w:t>
      </w:r>
      <w:r w:rsidR="00737A00">
        <w:t>считать абзацами одиннадцатым – пятнадцатым  соответственно;</w:t>
      </w:r>
    </w:p>
    <w:p w:rsidR="00E11982" w:rsidRDefault="00B750E6" w:rsidP="00FD24BD">
      <w:pPr>
        <w:pStyle w:val="ConsPlusNormal"/>
        <w:ind w:firstLine="540"/>
        <w:jc w:val="both"/>
      </w:pPr>
      <w:r w:rsidRPr="00E11982">
        <w:t>2</w:t>
      </w:r>
      <w:r w:rsidR="004B0AFC" w:rsidRPr="00E11982">
        <w:t xml:space="preserve">) </w:t>
      </w:r>
      <w:r w:rsidR="00E11982">
        <w:t>в</w:t>
      </w:r>
      <w:r w:rsidR="00E11982" w:rsidRPr="00E11982">
        <w:t xml:space="preserve"> </w:t>
      </w:r>
      <w:r w:rsidR="00E11982">
        <w:t>разделе</w:t>
      </w:r>
      <w:r w:rsidR="00E11982" w:rsidRPr="00E11982">
        <w:t xml:space="preserve"> </w:t>
      </w:r>
      <w:r w:rsidR="00E11982">
        <w:rPr>
          <w:lang w:val="en-US"/>
        </w:rPr>
        <w:t>III</w:t>
      </w:r>
    </w:p>
    <w:p w:rsidR="002525F8" w:rsidRDefault="00E11982" w:rsidP="002525F8">
      <w:pPr>
        <w:pStyle w:val="ConsPlusNormal"/>
        <w:ind w:firstLine="540"/>
        <w:jc w:val="both"/>
      </w:pPr>
      <w:r>
        <w:t xml:space="preserve">а) </w:t>
      </w:r>
      <w:r w:rsidR="002525F8">
        <w:t xml:space="preserve">подпункт «а» </w:t>
      </w:r>
      <w:r w:rsidR="002525F8">
        <w:rPr>
          <w:rFonts w:eastAsia="Calibri"/>
        </w:rPr>
        <w:t>подпункта 2</w:t>
      </w:r>
      <w:r w:rsidR="002525F8" w:rsidRPr="008879A5">
        <w:t xml:space="preserve"> </w:t>
      </w:r>
      <w:r w:rsidR="002525F8">
        <w:t>подпункта 3.3.2 пункта 3.3 изложить в следующей редакции:</w:t>
      </w:r>
    </w:p>
    <w:p w:rsidR="00266587" w:rsidRDefault="00266587" w:rsidP="00266587">
      <w:pPr>
        <w:pStyle w:val="ConsPlusNormal"/>
        <w:ind w:firstLine="540"/>
        <w:jc w:val="both"/>
      </w:pPr>
      <w:proofErr w:type="gramStart"/>
      <w:r>
        <w:t xml:space="preserve">«а) </w:t>
      </w:r>
      <w:r w:rsidRPr="00266587">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007C4543">
        <w:t>;</w:t>
      </w:r>
      <w:proofErr w:type="gramEnd"/>
    </w:p>
    <w:p w:rsidR="00266587" w:rsidRDefault="00266587" w:rsidP="00266587">
      <w:pPr>
        <w:pStyle w:val="ConsPlusNormal"/>
        <w:ind w:firstLine="540"/>
        <w:jc w:val="both"/>
      </w:pPr>
      <w:r>
        <w:t xml:space="preserve">б) </w:t>
      </w:r>
      <w:r>
        <w:rPr>
          <w:rFonts w:eastAsia="Calibri"/>
        </w:rPr>
        <w:t xml:space="preserve">подпункта </w:t>
      </w:r>
      <w:r w:rsidR="007C4543">
        <w:rPr>
          <w:rFonts w:eastAsia="Calibri"/>
        </w:rPr>
        <w:t>3</w:t>
      </w:r>
      <w:r w:rsidRPr="008879A5">
        <w:t xml:space="preserve"> </w:t>
      </w:r>
      <w:r>
        <w:t>подпункта 3.3.2 пункта 3.3 изложить в следующей редакции:</w:t>
      </w:r>
    </w:p>
    <w:p w:rsidR="00580352" w:rsidRDefault="007C4543" w:rsidP="007C4543">
      <w:pPr>
        <w:autoSpaceDE w:val="0"/>
        <w:autoSpaceDN w:val="0"/>
        <w:adjustRightInd w:val="0"/>
        <w:ind w:firstLine="540"/>
      </w:pPr>
      <w:proofErr w:type="gramStart"/>
      <w:r>
        <w:rPr>
          <w:rFonts w:eastAsiaTheme="minorHAnsi"/>
          <w:szCs w:val="24"/>
          <w:lang w:eastAsia="en-US"/>
        </w:rPr>
        <w:t>«</w:t>
      </w:r>
      <w:r w:rsidR="00266587" w:rsidRPr="00266587">
        <w:rPr>
          <w:rFonts w:eastAsiaTheme="minorHAnsi"/>
          <w:szCs w:val="24"/>
          <w:lang w:eastAsia="en-US"/>
        </w:rPr>
        <w:t xml:space="preserve">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w:t>
      </w:r>
      <w:r w:rsidR="00266587" w:rsidRPr="00266587">
        <w:rPr>
          <w:rFonts w:eastAsiaTheme="minorHAnsi"/>
          <w:szCs w:val="24"/>
          <w:lang w:eastAsia="en-US"/>
        </w:rPr>
        <w:lastRenderedPageBreak/>
        <w:t>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00266587" w:rsidRPr="00266587">
        <w:rPr>
          <w:rFonts w:eastAsiaTheme="minorHAnsi"/>
          <w:szCs w:val="24"/>
          <w:lang w:eastAsia="en-US"/>
        </w:rPr>
        <w:t xml:space="preserve"> информации о следующих фактах</w:t>
      </w:r>
      <w:proofErr w:type="gramStart"/>
      <w:r>
        <w:rPr>
          <w:rFonts w:eastAsiaTheme="minorHAnsi"/>
          <w:szCs w:val="24"/>
          <w:lang w:eastAsia="en-US"/>
        </w:rPr>
        <w:t>:»</w:t>
      </w:r>
      <w:proofErr w:type="gramEnd"/>
      <w:r>
        <w:rPr>
          <w:rFonts w:eastAsiaTheme="minorHAnsi"/>
          <w:szCs w:val="24"/>
          <w:lang w:eastAsia="en-US"/>
        </w:rPr>
        <w:t>;</w:t>
      </w:r>
    </w:p>
    <w:p w:rsidR="00E11982" w:rsidRPr="00A3230C" w:rsidRDefault="007C4543" w:rsidP="00E11982">
      <w:pPr>
        <w:pStyle w:val="ConsPlusNormal"/>
        <w:ind w:firstLine="540"/>
        <w:jc w:val="both"/>
      </w:pPr>
      <w:r>
        <w:rPr>
          <w:rFonts w:eastAsia="Calibri"/>
        </w:rPr>
        <w:t>в</w:t>
      </w:r>
      <w:r w:rsidR="00266587">
        <w:rPr>
          <w:rFonts w:eastAsia="Calibri"/>
        </w:rPr>
        <w:t xml:space="preserve">) </w:t>
      </w:r>
      <w:r w:rsidR="00E11982">
        <w:rPr>
          <w:rFonts w:eastAsia="Calibri"/>
        </w:rPr>
        <w:t>подпункт «а» подпункта 3</w:t>
      </w:r>
      <w:r w:rsidR="00E11982" w:rsidRPr="008879A5">
        <w:t xml:space="preserve"> </w:t>
      </w:r>
      <w:r w:rsidR="00E11982">
        <w:t>подпункта 3.3.2 пункта 3.3 изложить в следующей редакции:</w:t>
      </w:r>
    </w:p>
    <w:p w:rsidR="00E11982" w:rsidRDefault="00E11982" w:rsidP="00E11982">
      <w:pPr>
        <w:pStyle w:val="ConsPlusNormal"/>
        <w:ind w:firstLine="540"/>
        <w:jc w:val="both"/>
      </w:pPr>
      <w:proofErr w:type="gramStart"/>
      <w:r>
        <w:rPr>
          <w:rFonts w:eastAsia="Calibri"/>
        </w:rPr>
        <w:t xml:space="preserve">«а) </w:t>
      </w:r>
      <w:r w:rsidRPr="00046E90">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46E90">
        <w:t xml:space="preserve"> государства, а также угрозы чрезвычайных ситуаций природного и техногенного характера</w:t>
      </w:r>
      <w:proofErr w:type="gramStart"/>
      <w:r>
        <w:t>;»</w:t>
      </w:r>
      <w:proofErr w:type="gramEnd"/>
      <w:r>
        <w:t>;</w:t>
      </w:r>
    </w:p>
    <w:p w:rsidR="00E11982" w:rsidRDefault="00E11982" w:rsidP="00FD24BD">
      <w:pPr>
        <w:pStyle w:val="ConsPlusNormal"/>
        <w:ind w:firstLine="540"/>
        <w:jc w:val="both"/>
      </w:pPr>
      <w:r>
        <w:t xml:space="preserve"> </w:t>
      </w:r>
      <w:proofErr w:type="gramStart"/>
      <w:r>
        <w:t xml:space="preserve">«б) </w:t>
      </w:r>
      <w:r w:rsidRPr="00A3230C">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3230C">
        <w:t xml:space="preserve"> также возникновение чрезвычайных ситуаций природного и техногенного характера</w:t>
      </w:r>
      <w:proofErr w:type="gramStart"/>
      <w:r>
        <w:t>;»</w:t>
      </w:r>
      <w:proofErr w:type="gramEnd"/>
      <w:r>
        <w:t>;</w:t>
      </w:r>
    </w:p>
    <w:p w:rsidR="0018205F" w:rsidRDefault="00785BDA" w:rsidP="0018205F">
      <w:pPr>
        <w:pStyle w:val="ConsPlusNormal"/>
        <w:ind w:firstLine="540"/>
        <w:jc w:val="both"/>
      </w:pPr>
      <w:r>
        <w:rPr>
          <w:rFonts w:eastAsia="Calibri"/>
        </w:rPr>
        <w:t>г</w:t>
      </w:r>
      <w:r w:rsidR="0018205F">
        <w:rPr>
          <w:rFonts w:eastAsia="Calibri"/>
        </w:rPr>
        <w:t>) подпункт «в» подпункта 3</w:t>
      </w:r>
      <w:r w:rsidR="0018205F" w:rsidRPr="008879A5">
        <w:t xml:space="preserve"> </w:t>
      </w:r>
      <w:r w:rsidR="0018205F">
        <w:t>подпункта 3.3.2 пункта 3.3 изложить в следующей редакции:</w:t>
      </w:r>
    </w:p>
    <w:p w:rsidR="0018205F" w:rsidRDefault="0018205F" w:rsidP="0018205F">
      <w:pPr>
        <w:pStyle w:val="ConsPlusNormal"/>
        <w:ind w:firstLine="540"/>
        <w:jc w:val="both"/>
      </w:pPr>
      <w:r>
        <w:t>«</w:t>
      </w:r>
      <w:r w:rsidRPr="0018205F">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t>»;</w:t>
      </w:r>
    </w:p>
    <w:p w:rsidR="006C3DF9" w:rsidRDefault="00785BDA" w:rsidP="0018205F">
      <w:pPr>
        <w:pStyle w:val="ConsPlusNormal"/>
        <w:ind w:firstLine="540"/>
        <w:jc w:val="both"/>
      </w:pPr>
      <w:r>
        <w:t>д</w:t>
      </w:r>
      <w:r w:rsidR="006C3DF9">
        <w:t>) подпункта 3.3.</w:t>
      </w:r>
      <w:r w:rsidR="00296B90">
        <w:t xml:space="preserve">4.3 </w:t>
      </w:r>
      <w:r w:rsidR="006C3DF9">
        <w:t>пункта 3.3 изложить в следующей редакции:</w:t>
      </w:r>
    </w:p>
    <w:p w:rsidR="00296B90" w:rsidRDefault="00296B90" w:rsidP="00296B90">
      <w:pPr>
        <w:autoSpaceDE w:val="0"/>
        <w:autoSpaceDN w:val="0"/>
        <w:adjustRightInd w:val="0"/>
        <w:ind w:firstLine="540"/>
        <w:rPr>
          <w:rFonts w:eastAsiaTheme="minorHAnsi"/>
          <w:szCs w:val="24"/>
          <w:lang w:eastAsia="en-US"/>
        </w:rPr>
      </w:pPr>
      <w:r>
        <w:rPr>
          <w:rFonts w:eastAsiaTheme="minorHAnsi"/>
          <w:szCs w:val="24"/>
          <w:lang w:eastAsia="en-US"/>
        </w:rPr>
        <w:t>«</w:t>
      </w:r>
      <w:r w:rsidRPr="00296B90">
        <w:rPr>
          <w:rFonts w:eastAsiaTheme="minorHAnsi"/>
          <w:szCs w:val="24"/>
          <w:lang w:eastAsia="en-US"/>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296B90">
        <w:rPr>
          <w:rFonts w:eastAsiaTheme="minorHAnsi"/>
          <w:szCs w:val="24"/>
          <w:lang w:eastAsia="en-US"/>
        </w:rPr>
        <w:t>позднее</w:t>
      </w:r>
      <w:proofErr w:type="gramEnd"/>
      <w:r w:rsidRPr="00296B90">
        <w:rPr>
          <w:rFonts w:eastAsiaTheme="minorHAnsi"/>
          <w:szCs w:val="24"/>
          <w:lang w:eastAsia="en-US"/>
        </w:rPr>
        <w:t xml:space="preserve"> чем за три рабочих дня до начала ее проведения посредством направления копии распоряжения </w:t>
      </w:r>
      <w:r>
        <w:rPr>
          <w:rFonts w:eastAsiaTheme="minorHAnsi"/>
          <w:szCs w:val="24"/>
          <w:lang w:eastAsia="en-US"/>
        </w:rPr>
        <w:t>администрации Белоярского района</w:t>
      </w:r>
      <w:r w:rsidRPr="00296B90">
        <w:rPr>
          <w:rFonts w:eastAsiaTheme="minorHAnsi"/>
          <w:szCs w:val="24"/>
          <w:lang w:eastAsia="en-US"/>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Pr>
          <w:rFonts w:eastAsiaTheme="minorHAnsi"/>
          <w:szCs w:val="24"/>
          <w:lang w:eastAsia="en-US"/>
        </w:rPr>
        <w:t>»;</w:t>
      </w:r>
    </w:p>
    <w:p w:rsidR="00296B90" w:rsidRDefault="00785BDA" w:rsidP="00296B90">
      <w:pPr>
        <w:pStyle w:val="ConsPlusNormal"/>
        <w:ind w:firstLine="540"/>
        <w:jc w:val="both"/>
      </w:pPr>
      <w:r>
        <w:t>е</w:t>
      </w:r>
      <w:r w:rsidR="00296B90">
        <w:t>) абзац пятый подпункта 3.3.4.3 пункта 3.3 изложить в следующей редакции:</w:t>
      </w:r>
    </w:p>
    <w:p w:rsidR="00785BDA" w:rsidRDefault="00296B90" w:rsidP="00FD24BD">
      <w:pPr>
        <w:pStyle w:val="ConsPlusNormal"/>
        <w:ind w:firstLine="540"/>
        <w:jc w:val="both"/>
      </w:pPr>
      <w:r>
        <w:t>«</w:t>
      </w:r>
      <w:r w:rsidRPr="00296B90">
        <w:t xml:space="preserve">О проведении внеплановой выездной проверки, за исключением внеплановой выездной проверки, </w:t>
      </w:r>
      <w:proofErr w:type="gramStart"/>
      <w:r w:rsidRPr="00296B90">
        <w:t>основания</w:t>
      </w:r>
      <w:proofErr w:type="gramEnd"/>
      <w:r w:rsidRPr="00296B90">
        <w:t xml:space="preserve"> проведения которой указаны в </w:t>
      </w:r>
      <w:hyperlink r:id="rId9" w:history="1">
        <w:r w:rsidRPr="00296B90">
          <w:t>пункте 2 части 2</w:t>
        </w:r>
      </w:hyperlink>
      <w:r w:rsidRPr="00296B90">
        <w:t xml:space="preserve"> статьи</w:t>
      </w:r>
      <w:r>
        <w:t xml:space="preserve"> 10 Закона № 294-ФЗ</w:t>
      </w:r>
      <w:r w:rsidRPr="00296B90">
        <w:t xml:space="preserve">,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w:t>
      </w:r>
      <w:r w:rsidRPr="00296B90">
        <w:lastRenderedPageBreak/>
        <w:t>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roofErr w:type="gramStart"/>
      <w:r w:rsidRPr="00296B90">
        <w:t>.</w:t>
      </w:r>
      <w:r>
        <w:t>»;</w:t>
      </w:r>
      <w:proofErr w:type="gramEnd"/>
    </w:p>
    <w:p w:rsidR="004B0AFC" w:rsidRDefault="00785BDA" w:rsidP="00FD24BD">
      <w:pPr>
        <w:pStyle w:val="ConsPlusNormal"/>
        <w:ind w:firstLine="540"/>
        <w:jc w:val="both"/>
      </w:pPr>
      <w:r>
        <w:t>ж</w:t>
      </w:r>
      <w:r w:rsidR="00E11982">
        <w:t>) пункт 3.4. изложить в новой редакции</w:t>
      </w:r>
      <w:r w:rsidR="004B0AFC">
        <w:t>:</w:t>
      </w:r>
    </w:p>
    <w:p w:rsidR="00E8653E" w:rsidRPr="00E8653E" w:rsidRDefault="00E8653E" w:rsidP="00E8653E">
      <w:pPr>
        <w:autoSpaceDE w:val="0"/>
        <w:autoSpaceDN w:val="0"/>
        <w:adjustRightInd w:val="0"/>
        <w:ind w:firstLine="540"/>
        <w:outlineLvl w:val="0"/>
        <w:rPr>
          <w:rFonts w:eastAsiaTheme="minorHAnsi"/>
          <w:szCs w:val="24"/>
          <w:lang w:eastAsia="en-US"/>
        </w:rPr>
      </w:pPr>
      <w:r w:rsidRPr="00E8653E">
        <w:rPr>
          <w:rFonts w:eastAsiaTheme="minorHAnsi"/>
          <w:szCs w:val="24"/>
          <w:lang w:eastAsia="en-US"/>
        </w:rPr>
        <w:t>3.4. Административная процедура - проведение проверки (плановой, внеплановой).</w:t>
      </w:r>
    </w:p>
    <w:p w:rsidR="00E8653E" w:rsidRPr="00E8653E" w:rsidRDefault="00E8653E" w:rsidP="00E8653E">
      <w:pPr>
        <w:autoSpaceDE w:val="0"/>
        <w:autoSpaceDN w:val="0"/>
        <w:adjustRightInd w:val="0"/>
        <w:ind w:firstLine="540"/>
        <w:rPr>
          <w:rFonts w:eastAsiaTheme="minorHAnsi"/>
          <w:szCs w:val="24"/>
          <w:lang w:eastAsia="en-US"/>
        </w:rPr>
      </w:pPr>
      <w:r w:rsidRPr="00E8653E">
        <w:rPr>
          <w:rFonts w:eastAsiaTheme="minorHAnsi"/>
          <w:szCs w:val="24"/>
          <w:lang w:eastAsia="en-US"/>
        </w:rPr>
        <w:t>3.4.1. Основанием для начала исполнения административной процедуры по проведению плановой проверки является распоряжение администрации Белоярского района о проведении проверки.</w:t>
      </w:r>
    </w:p>
    <w:p w:rsidR="00E8653E" w:rsidRPr="00E8653E" w:rsidRDefault="00E8653E" w:rsidP="00E8653E">
      <w:pPr>
        <w:autoSpaceDE w:val="0"/>
        <w:autoSpaceDN w:val="0"/>
        <w:adjustRightInd w:val="0"/>
        <w:ind w:firstLine="540"/>
        <w:rPr>
          <w:rFonts w:eastAsiaTheme="minorHAnsi"/>
          <w:szCs w:val="24"/>
          <w:lang w:eastAsia="en-US"/>
        </w:rPr>
      </w:pPr>
      <w:r w:rsidRPr="00E8653E">
        <w:rPr>
          <w:rFonts w:eastAsiaTheme="minorHAnsi"/>
          <w:szCs w:val="24"/>
          <w:lang w:eastAsia="en-US"/>
        </w:rPr>
        <w:t>3.4.2. Должностным лицом, ответственным за выполнение административной процедуры, является муниципальный жилищный инспектор Управления, указанный в распоряжении администрации Белоярского района о проведении проверки.</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3.4.3. Плановая проверка проводится в форме документарной проверки и (или) выездной проверки.</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 xml:space="preserve">3.4.3.1. </w:t>
      </w:r>
      <w:proofErr w:type="gramStart"/>
      <w:r w:rsidRPr="00E11982">
        <w:rPr>
          <w:rFonts w:eastAsiaTheme="minorHAnsi"/>
          <w:szCs w:val="24"/>
          <w:lang w:eastAsia="en-US"/>
        </w:rPr>
        <w:t>Предметом документарной проверки являются сведения, содержащиеся в документах проверяемого лица, устанавливающие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исполнением предписаний органа муниципального жилищного контроля.</w:t>
      </w:r>
      <w:proofErr w:type="gramEnd"/>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Организация документарной проверки (как плановой, так и внеплановой) проводится по месту нахождения органа муниципального контроля.</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 xml:space="preserve">3.4.3.2. В процессе проведения документарной проверки должностным лицом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E11982">
        <w:rPr>
          <w:rFonts w:eastAsiaTheme="minorHAnsi"/>
          <w:szCs w:val="24"/>
          <w:lang w:eastAsia="en-US"/>
        </w:rPr>
        <w:t>результатах</w:t>
      </w:r>
      <w:proofErr w:type="gramEnd"/>
      <w:r w:rsidRPr="00E11982">
        <w:rPr>
          <w:rFonts w:eastAsiaTheme="minorHAnsi"/>
          <w:szCs w:val="24"/>
          <w:lang w:eastAsia="en-US"/>
        </w:rPr>
        <w:t xml:space="preserve"> осуществленных в отношении этих юридического лица, индивидуального предпринимателя муниципального контроля.</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В случае</w:t>
      </w:r>
      <w:proofErr w:type="gramStart"/>
      <w:r w:rsidRPr="00E11982">
        <w:rPr>
          <w:rFonts w:eastAsiaTheme="minorHAnsi"/>
          <w:szCs w:val="24"/>
          <w:lang w:eastAsia="en-US"/>
        </w:rPr>
        <w:t>,</w:t>
      </w:r>
      <w:proofErr w:type="gramEnd"/>
      <w:r w:rsidRPr="00E11982">
        <w:rPr>
          <w:rFonts w:eastAsiaTheme="minorHAnsi"/>
          <w:szCs w:val="24"/>
          <w:lang w:eastAsia="en-US"/>
        </w:rPr>
        <w:t xml:space="preserve">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Белоярского района о проведении документарной проверки.</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3.4.3.3.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E11982" w:rsidRPr="00E11982" w:rsidRDefault="00702AE0" w:rsidP="00E11982">
      <w:pPr>
        <w:autoSpaceDE w:val="0"/>
        <w:autoSpaceDN w:val="0"/>
        <w:adjustRightInd w:val="0"/>
        <w:ind w:firstLine="540"/>
        <w:rPr>
          <w:rFonts w:eastAsiaTheme="minorHAnsi"/>
          <w:szCs w:val="24"/>
          <w:lang w:eastAsia="en-US"/>
        </w:rPr>
      </w:pPr>
      <w:r>
        <w:t>У</w:t>
      </w:r>
      <w:r w:rsidRPr="00A3230C">
        <w:t>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r w:rsidR="00E11982" w:rsidRPr="00E11982">
        <w:rPr>
          <w:rFonts w:eastAsiaTheme="minorHAnsi"/>
          <w:szCs w:val="24"/>
          <w:lang w:eastAsia="en-US"/>
        </w:rPr>
        <w:t>.</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lastRenderedPageBreak/>
        <w:t>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 xml:space="preserve">3.4.3.4. </w:t>
      </w:r>
      <w:proofErr w:type="gramStart"/>
      <w:r w:rsidRPr="00E11982">
        <w:rPr>
          <w:rFonts w:eastAsiaTheme="minorHAnsi"/>
          <w:szCs w:val="24"/>
          <w:lang w:eastAsia="en-US"/>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исполнения функции по муниципальному жилищному контролю, информация об этом направляется юридическому лицу (индивидуальному предпринимателю) с требованием представить в течение</w:t>
      </w:r>
      <w:proofErr w:type="gramEnd"/>
      <w:r w:rsidRPr="00E11982">
        <w:rPr>
          <w:rFonts w:eastAsiaTheme="minorHAnsi"/>
          <w:szCs w:val="24"/>
          <w:lang w:eastAsia="en-US"/>
        </w:rPr>
        <w:t xml:space="preserve"> 10 рабочих дней необходимые пояснения в письменной форме.</w:t>
      </w:r>
    </w:p>
    <w:p w:rsidR="00E11982" w:rsidRPr="00E11982" w:rsidRDefault="00E11982" w:rsidP="00E11982">
      <w:pPr>
        <w:autoSpaceDE w:val="0"/>
        <w:autoSpaceDN w:val="0"/>
        <w:adjustRightInd w:val="0"/>
        <w:ind w:firstLine="540"/>
        <w:rPr>
          <w:rFonts w:eastAsiaTheme="minorHAnsi"/>
          <w:szCs w:val="24"/>
          <w:lang w:eastAsia="en-US"/>
        </w:rPr>
      </w:pPr>
      <w:proofErr w:type="gramStart"/>
      <w:r w:rsidRPr="00E11982">
        <w:rPr>
          <w:rFonts w:eastAsiaTheme="minorHAnsi"/>
          <w:szCs w:val="24"/>
          <w:lang w:eastAsia="en-US"/>
        </w:rPr>
        <w:t>Юридическое лицо (индивидуальный предприниматель) наряду с представляемыми в орган муниципального жилищного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жилищного контроля документах, вправе представить дополнительно документы, подтверждающие достоверность ранее представленных документов.</w:t>
      </w:r>
      <w:proofErr w:type="gramEnd"/>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3.4.3.5. Должностное лицо органа муниципального жилищного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E11982">
        <w:rPr>
          <w:rFonts w:eastAsiaTheme="minorHAnsi"/>
          <w:szCs w:val="24"/>
          <w:lang w:eastAsia="en-US"/>
        </w:rPr>
        <w:t>,</w:t>
      </w:r>
      <w:proofErr w:type="gramEnd"/>
      <w:r w:rsidRPr="00E11982">
        <w:rPr>
          <w:rFonts w:eastAsiaTheme="minorHAnsi"/>
          <w:szCs w:val="24"/>
          <w:lang w:eastAsia="en-US"/>
        </w:rPr>
        <w:t xml:space="preserve">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должностное лицо органа муниципального жилищного контроля проводит выездную проверку на основании соответствующего распоряжения администрации Белоярского района.</w:t>
      </w:r>
    </w:p>
    <w:p w:rsidR="00E11982" w:rsidRPr="00E11982" w:rsidRDefault="00702AE0" w:rsidP="00E11982">
      <w:pPr>
        <w:autoSpaceDE w:val="0"/>
        <w:autoSpaceDN w:val="0"/>
        <w:adjustRightInd w:val="0"/>
        <w:ind w:firstLine="540"/>
        <w:rPr>
          <w:rFonts w:eastAsiaTheme="minorHAnsi"/>
          <w:szCs w:val="24"/>
          <w:lang w:eastAsia="en-US"/>
        </w:rPr>
      </w:pPr>
      <w:r>
        <w:t>П</w:t>
      </w:r>
      <w:r w:rsidRPr="00A3230C">
        <w:t>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r w:rsidR="00E11982" w:rsidRPr="00E11982">
        <w:rPr>
          <w:rFonts w:eastAsiaTheme="minorHAnsi"/>
          <w:szCs w:val="24"/>
          <w:lang w:eastAsia="en-US"/>
        </w:rPr>
        <w:t>.</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3.4.</w:t>
      </w:r>
      <w:r w:rsidR="00702AE0">
        <w:rPr>
          <w:rFonts w:eastAsiaTheme="minorHAnsi"/>
          <w:szCs w:val="24"/>
          <w:lang w:eastAsia="en-US"/>
        </w:rPr>
        <w:t>4</w:t>
      </w:r>
      <w:r w:rsidRPr="00E11982">
        <w:rPr>
          <w:rFonts w:eastAsiaTheme="minorHAnsi"/>
          <w:szCs w:val="24"/>
          <w:lang w:eastAsia="en-US"/>
        </w:rPr>
        <w:t>. Проведение выездной проверки.</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3.4.</w:t>
      </w:r>
      <w:r w:rsidR="00702AE0">
        <w:rPr>
          <w:rFonts w:eastAsiaTheme="minorHAnsi"/>
          <w:szCs w:val="24"/>
          <w:lang w:eastAsia="en-US"/>
        </w:rPr>
        <w:t>4</w:t>
      </w:r>
      <w:r w:rsidRPr="00E11982">
        <w:rPr>
          <w:rFonts w:eastAsiaTheme="minorHAnsi"/>
          <w:szCs w:val="24"/>
          <w:lang w:eastAsia="en-US"/>
        </w:rPr>
        <w:t>.1. Основанием для начала административной процедуры по проведению выездной проверки является распоряжение администрации Белоярского района.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3.4.</w:t>
      </w:r>
      <w:r w:rsidR="00702AE0">
        <w:rPr>
          <w:rFonts w:eastAsiaTheme="minorHAnsi"/>
          <w:szCs w:val="24"/>
          <w:lang w:eastAsia="en-US"/>
        </w:rPr>
        <w:t>4</w:t>
      </w:r>
      <w:r w:rsidRPr="00E11982">
        <w:rPr>
          <w:rFonts w:eastAsiaTheme="minorHAnsi"/>
          <w:szCs w:val="24"/>
          <w:lang w:eastAsia="en-US"/>
        </w:rPr>
        <w:t xml:space="preserve">.2. </w:t>
      </w:r>
      <w:proofErr w:type="gramStart"/>
      <w:r w:rsidRPr="00E11982">
        <w:rPr>
          <w:rFonts w:eastAsiaTheme="minorHAnsi"/>
          <w:szCs w:val="24"/>
          <w:lang w:eastAsia="en-US"/>
        </w:rPr>
        <w:t>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 и требований, установленных</w:t>
      </w:r>
      <w:proofErr w:type="gramEnd"/>
      <w:r w:rsidRPr="00E11982">
        <w:rPr>
          <w:rFonts w:eastAsiaTheme="minorHAnsi"/>
          <w:szCs w:val="24"/>
          <w:lang w:eastAsia="en-US"/>
        </w:rPr>
        <w:t xml:space="preserve"> муниципальными правовыми актами.</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3.4.</w:t>
      </w:r>
      <w:r w:rsidR="00702AE0">
        <w:rPr>
          <w:rFonts w:eastAsiaTheme="minorHAnsi"/>
          <w:szCs w:val="24"/>
          <w:lang w:eastAsia="en-US"/>
        </w:rPr>
        <w:t>4</w:t>
      </w:r>
      <w:r w:rsidRPr="00E11982">
        <w:rPr>
          <w:rFonts w:eastAsiaTheme="minorHAnsi"/>
          <w:szCs w:val="24"/>
          <w:lang w:eastAsia="en-US"/>
        </w:rPr>
        <w:t>.3. Выездная проверка проводится в случае, если при документарной проверке не представляется возможным:</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 xml:space="preserve">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w:t>
      </w:r>
      <w:r w:rsidRPr="00E11982">
        <w:rPr>
          <w:rFonts w:eastAsiaTheme="minorHAnsi"/>
          <w:szCs w:val="24"/>
          <w:lang w:eastAsia="en-US"/>
        </w:rPr>
        <w:lastRenderedPageBreak/>
        <w:t>имеющихся в распоряжении органа муниципального жилищного контроля документах юридического лица, индивидуального предпринимателя;</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3.4.</w:t>
      </w:r>
      <w:r w:rsidR="00702AE0">
        <w:rPr>
          <w:rFonts w:eastAsiaTheme="minorHAnsi"/>
          <w:szCs w:val="24"/>
          <w:lang w:eastAsia="en-US"/>
        </w:rPr>
        <w:t>4</w:t>
      </w:r>
      <w:r w:rsidRPr="00E11982">
        <w:rPr>
          <w:rFonts w:eastAsiaTheme="minorHAnsi"/>
          <w:szCs w:val="24"/>
          <w:lang w:eastAsia="en-US"/>
        </w:rPr>
        <w:t xml:space="preserve">.4. Выездная проверка начинается </w:t>
      </w:r>
      <w:proofErr w:type="gramStart"/>
      <w:r w:rsidRPr="00E11982">
        <w:rPr>
          <w:rFonts w:eastAsiaTheme="minorHAnsi"/>
          <w:szCs w:val="24"/>
          <w:lang w:eastAsia="en-US"/>
        </w:rPr>
        <w:t>с</w:t>
      </w:r>
      <w:proofErr w:type="gramEnd"/>
      <w:r w:rsidRPr="00E11982">
        <w:rPr>
          <w:rFonts w:eastAsiaTheme="minorHAnsi"/>
          <w:szCs w:val="24"/>
          <w:lang w:eastAsia="en-US"/>
        </w:rPr>
        <w:t>:</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предъявления служебного удостоверения должностными лицами органа муниципального жилищного контроля;</w:t>
      </w:r>
    </w:p>
    <w:p w:rsidR="00E11982" w:rsidRPr="00E11982" w:rsidRDefault="00E11982" w:rsidP="00E11982">
      <w:pPr>
        <w:autoSpaceDE w:val="0"/>
        <w:autoSpaceDN w:val="0"/>
        <w:adjustRightInd w:val="0"/>
        <w:ind w:firstLine="540"/>
        <w:rPr>
          <w:rFonts w:eastAsiaTheme="minorHAnsi"/>
          <w:szCs w:val="24"/>
          <w:lang w:eastAsia="en-US"/>
        </w:rPr>
      </w:pPr>
      <w:proofErr w:type="gramStart"/>
      <w:r w:rsidRPr="00E11982">
        <w:rPr>
          <w:rFonts w:eastAsiaTheme="minorHAnsi"/>
          <w:szCs w:val="24"/>
          <w:lang w:eastAsia="en-US"/>
        </w:rPr>
        <w:t>обязательного ознакомления руководителя или иного уполномоченного представителя субъекта проверки с распоряжением администрации Белоярского района о назначении выездной проверки и с полномочиями проводящих выездную проверку лиц,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сроками и условиями ее проведения.</w:t>
      </w:r>
      <w:proofErr w:type="gramEnd"/>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В случае</w:t>
      </w:r>
      <w:proofErr w:type="gramStart"/>
      <w:r w:rsidRPr="00E11982">
        <w:rPr>
          <w:rFonts w:eastAsiaTheme="minorHAnsi"/>
          <w:szCs w:val="24"/>
          <w:lang w:eastAsia="en-US"/>
        </w:rPr>
        <w:t>,</w:t>
      </w:r>
      <w:proofErr w:type="gramEnd"/>
      <w:r w:rsidRPr="00E11982">
        <w:rPr>
          <w:rFonts w:eastAsiaTheme="minorHAnsi"/>
          <w:szCs w:val="24"/>
          <w:lang w:eastAsia="en-US"/>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лица органа муниципального жилищного контроля могут потребовать для ознакомления документы проверяемого лица по вопросам, связанным с целями, задачами и предметом выездной проверки.</w:t>
      </w:r>
    </w:p>
    <w:p w:rsidR="00E11982" w:rsidRPr="00E11982" w:rsidRDefault="00E11982" w:rsidP="00E11982">
      <w:pPr>
        <w:autoSpaceDE w:val="0"/>
        <w:autoSpaceDN w:val="0"/>
        <w:adjustRightInd w:val="0"/>
        <w:ind w:firstLine="540"/>
        <w:rPr>
          <w:rFonts w:eastAsiaTheme="minorHAnsi"/>
          <w:szCs w:val="24"/>
          <w:lang w:eastAsia="en-US"/>
        </w:rPr>
      </w:pPr>
      <w:proofErr w:type="gramStart"/>
      <w:r w:rsidRPr="00E11982">
        <w:rPr>
          <w:rFonts w:eastAsiaTheme="minorHAnsi"/>
          <w:szCs w:val="24"/>
          <w:lang w:eastAsia="en-US"/>
        </w:rPr>
        <w:t>В журнале учета проверок (при наличии) должностным лицом органа муниципального жилищного контроля осуществляется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w:t>
      </w:r>
      <w:proofErr w:type="gramEnd"/>
      <w:r w:rsidRPr="00E11982">
        <w:rPr>
          <w:rFonts w:eastAsiaTheme="minorHAnsi"/>
          <w:szCs w:val="24"/>
          <w:lang w:eastAsia="en-US"/>
        </w:rPr>
        <w:t>. При отсутств</w:t>
      </w:r>
      <w:proofErr w:type="gramStart"/>
      <w:r w:rsidRPr="00E11982">
        <w:rPr>
          <w:rFonts w:eastAsiaTheme="minorHAnsi"/>
          <w:szCs w:val="24"/>
          <w:lang w:eastAsia="en-US"/>
        </w:rPr>
        <w:t>ии у ю</w:t>
      </w:r>
      <w:proofErr w:type="gramEnd"/>
      <w:r w:rsidRPr="00E11982">
        <w:rPr>
          <w:rFonts w:eastAsiaTheme="minorHAnsi"/>
          <w:szCs w:val="24"/>
          <w:lang w:eastAsia="en-US"/>
        </w:rPr>
        <w:t>ридического лица, индивидуального предпринимателя журнала учета проверок в акте проверки делается соответствующая запись.</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3.4.</w:t>
      </w:r>
      <w:r w:rsidR="00702AE0">
        <w:rPr>
          <w:rFonts w:eastAsiaTheme="minorHAnsi"/>
          <w:szCs w:val="24"/>
          <w:lang w:eastAsia="en-US"/>
        </w:rPr>
        <w:t>4</w:t>
      </w:r>
      <w:r w:rsidRPr="00E11982">
        <w:rPr>
          <w:rFonts w:eastAsiaTheme="minorHAnsi"/>
          <w:szCs w:val="24"/>
          <w:lang w:eastAsia="en-US"/>
        </w:rPr>
        <w:t>.5. Заверенная печатью копия распоряжения руководителя органа муниципального жилищного контроля о проведении проверки вручается под роспись должностным лицом органа муниципального жилищного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органа муниципального жилищного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3.4.</w:t>
      </w:r>
      <w:r w:rsidR="00702AE0">
        <w:rPr>
          <w:rFonts w:eastAsiaTheme="minorHAnsi"/>
          <w:szCs w:val="24"/>
          <w:lang w:eastAsia="en-US"/>
        </w:rPr>
        <w:t>4</w:t>
      </w:r>
      <w:r w:rsidRPr="00E11982">
        <w:rPr>
          <w:rFonts w:eastAsiaTheme="minorHAnsi"/>
          <w:szCs w:val="24"/>
          <w:lang w:eastAsia="en-US"/>
        </w:rPr>
        <w:t>.6.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должностное лицо органа муниципального жилищного контроля обязано ознакомить подлежащее проверке лицо с нормативными актами, регламентирующими порядок проведения мероприятий по муниципальному жилищному контролю, и настоящим Административным регламентом.</w:t>
      </w:r>
    </w:p>
    <w:p w:rsidR="00E11982" w:rsidRPr="00E11982" w:rsidRDefault="00E11982" w:rsidP="00E11982">
      <w:pPr>
        <w:autoSpaceDE w:val="0"/>
        <w:autoSpaceDN w:val="0"/>
        <w:adjustRightInd w:val="0"/>
        <w:ind w:firstLine="540"/>
        <w:rPr>
          <w:rFonts w:eastAsiaTheme="minorHAnsi"/>
          <w:szCs w:val="24"/>
          <w:lang w:eastAsia="en-US"/>
        </w:rPr>
      </w:pPr>
      <w:proofErr w:type="gramStart"/>
      <w:r w:rsidRPr="00E11982">
        <w:rPr>
          <w:rFonts w:eastAsiaTheme="minorHAnsi"/>
          <w:szCs w:val="24"/>
          <w:lang w:eastAsia="en-US"/>
        </w:rPr>
        <w:t xml:space="preserve">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должностному лицу органа муниципального жилищного контроля, проводящего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должностному лицу и участвующим </w:t>
      </w:r>
      <w:r w:rsidRPr="00E11982">
        <w:rPr>
          <w:rFonts w:eastAsiaTheme="minorHAnsi"/>
          <w:szCs w:val="24"/>
          <w:lang w:eastAsia="en-US"/>
        </w:rPr>
        <w:lastRenderedPageBreak/>
        <w:t>в</w:t>
      </w:r>
      <w:proofErr w:type="gramEnd"/>
      <w:r w:rsidRPr="00E11982">
        <w:rPr>
          <w:rFonts w:eastAsiaTheme="minorHAnsi"/>
          <w:szCs w:val="24"/>
          <w:lang w:eastAsia="en-US"/>
        </w:rPr>
        <w:t xml:space="preserve"> выездной проверке экспертам, представителям экспертных организаций на территорию, используемые юридическим лицом, индивидуальным предпринимателем при осуществлении деятельности, здания, строения, сооружения, помещения, используемым юридическим лицом, индивидуальным предпринимателем оборудованию, подобным объектам, транспортным средствам и перевозимым ими грузам.</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Орган муниципального жилищного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Срок проведения каждой из проверок (документарной проверки и выездной проверки) не может превышать 20 рабочих дней.</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E11982">
        <w:rPr>
          <w:rFonts w:eastAsiaTheme="minorHAnsi"/>
          <w:szCs w:val="24"/>
          <w:lang w:eastAsia="en-US"/>
        </w:rPr>
        <w:t>микропредприятия</w:t>
      </w:r>
      <w:proofErr w:type="spellEnd"/>
      <w:r w:rsidRPr="00E11982">
        <w:rPr>
          <w:rFonts w:eastAsiaTheme="minorHAnsi"/>
          <w:szCs w:val="24"/>
          <w:lang w:eastAsia="en-US"/>
        </w:rPr>
        <w:t xml:space="preserve"> в год.</w:t>
      </w:r>
    </w:p>
    <w:p w:rsidR="00E11982" w:rsidRPr="00E11982" w:rsidRDefault="00E11982" w:rsidP="00E11982">
      <w:pPr>
        <w:autoSpaceDE w:val="0"/>
        <w:autoSpaceDN w:val="0"/>
        <w:adjustRightInd w:val="0"/>
        <w:ind w:firstLine="540"/>
        <w:rPr>
          <w:rFonts w:eastAsiaTheme="minorHAnsi"/>
          <w:szCs w:val="24"/>
          <w:lang w:eastAsia="en-US"/>
        </w:rPr>
      </w:pPr>
      <w:proofErr w:type="gramStart"/>
      <w:r w:rsidRPr="00E11982">
        <w:rPr>
          <w:rFonts w:eastAsiaTheme="minorHAnsi"/>
          <w:szCs w:val="24"/>
          <w:lang w:eastAsia="en-US"/>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а в отношении малого предприятия не более чем на 50</w:t>
      </w:r>
      <w:proofErr w:type="gramEnd"/>
      <w:r w:rsidRPr="00E11982">
        <w:rPr>
          <w:rFonts w:eastAsiaTheme="minorHAnsi"/>
          <w:szCs w:val="24"/>
          <w:lang w:eastAsia="en-US"/>
        </w:rPr>
        <w:t xml:space="preserve"> часов, </w:t>
      </w:r>
      <w:proofErr w:type="spellStart"/>
      <w:r w:rsidRPr="00E11982">
        <w:rPr>
          <w:rFonts w:eastAsiaTheme="minorHAnsi"/>
          <w:szCs w:val="24"/>
          <w:lang w:eastAsia="en-US"/>
        </w:rPr>
        <w:t>микропредприятия</w:t>
      </w:r>
      <w:proofErr w:type="spellEnd"/>
      <w:r w:rsidRPr="00E11982">
        <w:rPr>
          <w:rFonts w:eastAsiaTheme="minorHAnsi"/>
          <w:szCs w:val="24"/>
          <w:lang w:eastAsia="en-US"/>
        </w:rPr>
        <w:t xml:space="preserve"> - не более чем на 15 часов.</w:t>
      </w:r>
    </w:p>
    <w:p w:rsid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Распоряжение руководителя органа муниципального жилищного контроля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785BDA" w:rsidRDefault="00785BDA" w:rsidP="00785BDA">
      <w:pPr>
        <w:autoSpaceDE w:val="0"/>
        <w:autoSpaceDN w:val="0"/>
        <w:adjustRightInd w:val="0"/>
        <w:ind w:firstLine="540"/>
        <w:rPr>
          <w:rFonts w:eastAsiaTheme="minorHAnsi"/>
          <w:szCs w:val="24"/>
          <w:lang w:eastAsia="en-US"/>
        </w:rPr>
      </w:pPr>
      <w:r>
        <w:rPr>
          <w:rFonts w:eastAsiaTheme="minorHAnsi"/>
          <w:szCs w:val="24"/>
          <w:lang w:eastAsia="en-US"/>
        </w:rPr>
        <w:t>В случае</w:t>
      </w:r>
      <w:proofErr w:type="gramStart"/>
      <w:r>
        <w:rPr>
          <w:rFonts w:eastAsiaTheme="minorHAnsi"/>
          <w:szCs w:val="24"/>
          <w:lang w:eastAsia="en-US"/>
        </w:rPr>
        <w:t>,</w:t>
      </w:r>
      <w:proofErr w:type="gramEnd"/>
      <w:r w:rsidRPr="00785BDA">
        <w:rPr>
          <w:rFonts w:eastAsiaTheme="minorHAnsi"/>
          <w:szCs w:val="24"/>
          <w:lang w:eastAsia="en-US"/>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785BDA">
        <w:rPr>
          <w:rFonts w:eastAsiaTheme="minorHAnsi"/>
          <w:szCs w:val="24"/>
          <w:lang w:eastAsia="en-US"/>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eastAsiaTheme="minorHAnsi"/>
          <w:szCs w:val="24"/>
          <w:lang w:eastAsia="en-US"/>
        </w:rPr>
        <w:t>.</w:t>
      </w:r>
      <w:proofErr w:type="gramEnd"/>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3.4.4. Критерием принятия решения по административной процедуре по проведению проверки (плановой, внеплановой) является:</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1) полнота и достоверность сведений, представленных юридическим лицом, индивидуальным предпринимателем;</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2) проведение в полном объеме мероприятий по муниципальному жилищному контролю, необходимых для достижения целей и задач проведения проверки.</w:t>
      </w:r>
    </w:p>
    <w:p w:rsidR="00E11982" w:rsidRPr="00E11982" w:rsidRDefault="00E11982" w:rsidP="00E11982">
      <w:pPr>
        <w:autoSpaceDE w:val="0"/>
        <w:autoSpaceDN w:val="0"/>
        <w:adjustRightInd w:val="0"/>
        <w:ind w:firstLine="540"/>
        <w:rPr>
          <w:rFonts w:eastAsiaTheme="minorHAnsi"/>
          <w:szCs w:val="24"/>
          <w:lang w:eastAsia="en-US"/>
        </w:rPr>
      </w:pPr>
      <w:r w:rsidRPr="00E11982">
        <w:rPr>
          <w:rFonts w:eastAsiaTheme="minorHAnsi"/>
          <w:szCs w:val="24"/>
          <w:lang w:eastAsia="en-US"/>
        </w:rPr>
        <w:t>3.4.5. Результатом административной процедуры является установление факта наличия или отсутствия нарушений обязательных требований.</w:t>
      </w:r>
    </w:p>
    <w:p w:rsidR="00E11982" w:rsidRDefault="00E11982" w:rsidP="00E8653E">
      <w:pPr>
        <w:autoSpaceDE w:val="0"/>
        <w:autoSpaceDN w:val="0"/>
        <w:adjustRightInd w:val="0"/>
        <w:ind w:firstLine="540"/>
      </w:pPr>
      <w:r w:rsidRPr="00E11982">
        <w:rPr>
          <w:rFonts w:eastAsiaTheme="minorHAnsi"/>
          <w:szCs w:val="24"/>
          <w:lang w:eastAsia="en-US"/>
        </w:rPr>
        <w:lastRenderedPageBreak/>
        <w:t>3.4.6. Способ фиксации результата выполнения административной процедуры - составление акта проверки на бумажном носителе и регистрация его в журнале учета проверок.</w:t>
      </w:r>
    </w:p>
    <w:p w:rsidR="00FD24BD" w:rsidRDefault="00DE565A" w:rsidP="00FD24BD">
      <w:pPr>
        <w:pStyle w:val="ConsPlusNormal"/>
        <w:ind w:firstLine="540"/>
        <w:jc w:val="both"/>
      </w:pPr>
      <w:r>
        <w:t>з</w:t>
      </w:r>
      <w:r w:rsidR="00FD24BD">
        <w:t xml:space="preserve">) </w:t>
      </w:r>
      <w:r w:rsidR="00FD24BD">
        <w:rPr>
          <w:rFonts w:eastAsia="Calibri"/>
        </w:rPr>
        <w:t xml:space="preserve">абзац </w:t>
      </w:r>
      <w:r w:rsidR="00CB38C1">
        <w:rPr>
          <w:rFonts w:eastAsia="Calibri"/>
        </w:rPr>
        <w:t>девятый</w:t>
      </w:r>
      <w:r w:rsidR="00FD24BD" w:rsidRPr="008879A5">
        <w:t xml:space="preserve"> </w:t>
      </w:r>
      <w:r w:rsidR="00FD24BD">
        <w:t>подпункта 2 пункта 3.6.3 изложить в следующей редакции:</w:t>
      </w:r>
    </w:p>
    <w:p w:rsidR="00FD24BD" w:rsidRDefault="00FD24BD" w:rsidP="00FD24BD">
      <w:pPr>
        <w:pStyle w:val="ConsPlusNormal"/>
        <w:ind w:firstLine="540"/>
        <w:jc w:val="both"/>
      </w:pPr>
      <w:proofErr w:type="gramStart"/>
      <w: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 </w:t>
      </w:r>
      <w:r w:rsidRPr="00F8217F">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t>»</w:t>
      </w:r>
      <w:r w:rsidR="00CB38C1">
        <w:t>;</w:t>
      </w:r>
    </w:p>
    <w:p w:rsidR="00FD24BD" w:rsidRDefault="00DE565A" w:rsidP="00FD24BD">
      <w:pPr>
        <w:pStyle w:val="ConsPlusNormal"/>
        <w:ind w:firstLine="540"/>
        <w:jc w:val="both"/>
      </w:pPr>
      <w:r>
        <w:rPr>
          <w:rFonts w:eastAsia="Calibri"/>
        </w:rPr>
        <w:t>и</w:t>
      </w:r>
      <w:r w:rsidR="00FD24BD">
        <w:rPr>
          <w:rFonts w:eastAsia="Calibri"/>
        </w:rPr>
        <w:t xml:space="preserve">) абзац </w:t>
      </w:r>
      <w:r w:rsidR="00CB38C1">
        <w:rPr>
          <w:rFonts w:eastAsia="Calibri"/>
        </w:rPr>
        <w:t>третий</w:t>
      </w:r>
      <w:r w:rsidR="00FD24BD" w:rsidRPr="008879A5">
        <w:t xml:space="preserve"> </w:t>
      </w:r>
      <w:r w:rsidR="00CB38C1">
        <w:t>пу</w:t>
      </w:r>
      <w:r w:rsidR="00FD24BD">
        <w:t xml:space="preserve">нкта 3.6.4 </w:t>
      </w:r>
      <w:r w:rsidR="00CB38C1">
        <w:t>пункта 3.6</w:t>
      </w:r>
      <w:r w:rsidR="00FD24BD" w:rsidRPr="00151868">
        <w:t xml:space="preserve"> </w:t>
      </w:r>
      <w:r w:rsidR="00FD24BD">
        <w:t>изложить в следующей редакции:</w:t>
      </w:r>
    </w:p>
    <w:p w:rsidR="00FD24BD" w:rsidRDefault="00FD24BD" w:rsidP="00FD24BD">
      <w:pPr>
        <w:pStyle w:val="ConsPlusNormal"/>
        <w:ind w:firstLine="540"/>
        <w:jc w:val="both"/>
      </w:pPr>
      <w:r>
        <w:t>«</w:t>
      </w:r>
      <w:r w:rsidR="00CB38C1">
        <w:rPr>
          <w:rFonts w:eastAsia="Calibri"/>
        </w:rPr>
        <w:t>А</w:t>
      </w:r>
      <w:r w:rsidRPr="008879A5">
        <w:rPr>
          <w:rFonts w:eastAsia="Calibri"/>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879A5">
        <w:rPr>
          <w:rFonts w:eastAsia="Calibri"/>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w:t>
      </w:r>
      <w:r>
        <w:rPr>
          <w:rFonts w:eastAsia="Calibri"/>
        </w:rPr>
        <w:t>ниципального жилищного контроля.</w:t>
      </w:r>
      <w:proofErr w:type="gramEnd"/>
      <w:r>
        <w:rPr>
          <w:rFonts w:eastAsia="Calibri"/>
        </w:rPr>
        <w:t xml:space="preserve"> </w:t>
      </w:r>
      <w:r w:rsidRPr="008879A5">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CB38C1">
        <w:t>;</w:t>
      </w:r>
    </w:p>
    <w:p w:rsidR="00E11007" w:rsidRDefault="00CB38C1" w:rsidP="005702F9">
      <w:pPr>
        <w:pStyle w:val="ConsPlusNormal"/>
        <w:ind w:firstLine="708"/>
        <w:jc w:val="both"/>
        <w:rPr>
          <w:rFonts w:eastAsia="Calibri"/>
        </w:rPr>
      </w:pPr>
      <w:r>
        <w:t xml:space="preserve"> </w:t>
      </w:r>
      <w:proofErr w:type="gramStart"/>
      <w:r w:rsidR="00E11007">
        <w:t>«</w:t>
      </w:r>
      <w:r>
        <w:t>В</w:t>
      </w:r>
      <w:r w:rsidR="00E140E6">
        <w:t xml:space="preserve"> случае</w:t>
      </w:r>
      <w:r w:rsidR="00E11007" w:rsidRPr="00E11007">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00E11007" w:rsidRPr="00E11007">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w:t>
      </w:r>
      <w:r w:rsidR="00E11007">
        <w:t xml:space="preserve">, </w:t>
      </w:r>
      <w:r w:rsidR="00E11007" w:rsidRPr="00E11007">
        <w:t xml:space="preserve"> </w:t>
      </w:r>
      <w:r w:rsidR="00E11007" w:rsidRPr="00E11007">
        <w:rPr>
          <w:rFonts w:eastAsia="Calibri"/>
        </w:rPr>
        <w:t>которое приобщается к экземпляру акта проверки, хранящемуся в деле органа муниципального жилищного контроля</w:t>
      </w:r>
      <w:proofErr w:type="gramStart"/>
      <w:r>
        <w:rPr>
          <w:rFonts w:eastAsia="Calibri"/>
        </w:rPr>
        <w:t>.</w:t>
      </w:r>
      <w:r w:rsidR="00E11007">
        <w:rPr>
          <w:rFonts w:eastAsia="Calibri"/>
        </w:rPr>
        <w:t>»</w:t>
      </w:r>
      <w:r>
        <w:rPr>
          <w:rFonts w:eastAsia="Calibri"/>
        </w:rPr>
        <w:t>;</w:t>
      </w:r>
    </w:p>
    <w:p w:rsidR="00FD24BD" w:rsidRDefault="00DE565A" w:rsidP="00FD24BD">
      <w:pPr>
        <w:pStyle w:val="ConsPlusNormal"/>
        <w:ind w:firstLine="709"/>
        <w:jc w:val="both"/>
      </w:pPr>
      <w:proofErr w:type="gramEnd"/>
      <w:r>
        <w:lastRenderedPageBreak/>
        <w:t>к</w:t>
      </w:r>
      <w:r w:rsidR="00FD24BD">
        <w:t>) подпункт</w:t>
      </w:r>
      <w:r w:rsidR="00E140E6">
        <w:t>ы 1, 2</w:t>
      </w:r>
      <w:r w:rsidR="00FD24BD">
        <w:t xml:space="preserve"> пункта 3.7.3  </w:t>
      </w:r>
      <w:r w:rsidR="00E140E6">
        <w:t>пункта 3.7</w:t>
      </w:r>
      <w:r w:rsidR="00FD24BD">
        <w:t xml:space="preserve"> изложить в следующей редакции:</w:t>
      </w:r>
    </w:p>
    <w:p w:rsidR="00FD24BD" w:rsidRDefault="00FD24BD" w:rsidP="00FD24BD">
      <w:pPr>
        <w:pStyle w:val="ConsPlusNormal"/>
        <w:ind w:firstLine="708"/>
        <w:jc w:val="both"/>
      </w:pPr>
      <w:proofErr w:type="gramStart"/>
      <w:r>
        <w:t>«</w:t>
      </w:r>
      <w:r w:rsidR="00E140E6">
        <w:t>1)</w:t>
      </w:r>
      <w:r w:rsidR="00E8653E">
        <w:t xml:space="preserve"> </w:t>
      </w:r>
      <w:r w:rsidRPr="007B1F95">
        <w:t>выдать предписание юридическому лицу, индивидуальному предпринимателю</w:t>
      </w:r>
      <w:r>
        <w:t>, гражданину</w:t>
      </w:r>
      <w:r w:rsidRPr="007B1F95">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Pr>
          <w:rFonts w:eastAsia="Calibri"/>
        </w:rPr>
        <w:t>музейным предметам и музейным коллекциям, включенным в состав Музейного фонда Российской Федерации, особо ценным, в том</w:t>
      </w:r>
      <w:proofErr w:type="gramEnd"/>
      <w:r>
        <w:rPr>
          <w:rFonts w:eastAsia="Calibri"/>
        </w:rPr>
        <w:t xml:space="preserve"> </w:t>
      </w:r>
      <w:proofErr w:type="gramStart"/>
      <w:r>
        <w:rPr>
          <w:rFonts w:eastAsia="Calibri"/>
        </w:rPr>
        <w:t xml:space="preserve">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7B1F95">
        <w:t>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t>».</w:t>
      </w:r>
      <w:proofErr w:type="gramEnd"/>
    </w:p>
    <w:p w:rsidR="00FD24BD" w:rsidRPr="002A3502" w:rsidRDefault="00E140E6" w:rsidP="00FD24BD">
      <w:pPr>
        <w:pStyle w:val="ConsPlusNormal"/>
        <w:ind w:firstLine="708"/>
        <w:jc w:val="both"/>
        <w:rPr>
          <w:rFonts w:eastAsia="Calibri"/>
        </w:rPr>
      </w:pPr>
      <w:r>
        <w:t xml:space="preserve"> </w:t>
      </w:r>
      <w:proofErr w:type="gramStart"/>
      <w:r w:rsidR="00FD24BD">
        <w:t>«</w:t>
      </w:r>
      <w:r>
        <w:t>2)</w:t>
      </w:r>
      <w:r w:rsidR="00FD24BD" w:rsidRPr="002A3502">
        <w:rPr>
          <w:rFonts w:eastAsia="Calibri"/>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FD24BD">
        <w:rPr>
          <w:rFonts w:eastAsia="Calibri"/>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00FD24BD">
        <w:rPr>
          <w:rFonts w:eastAsia="Calibri"/>
        </w:rPr>
        <w:t xml:space="preserve">, научное, культурное значение, входящим в состав национального библиотечного фонда, </w:t>
      </w:r>
      <w:r w:rsidR="00FD24BD" w:rsidRPr="002A3502">
        <w:rPr>
          <w:rFonts w:eastAsia="Calibri"/>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w:t>
      </w:r>
      <w:r w:rsidR="00FD24BD">
        <w:rPr>
          <w:rFonts w:eastAsia="Calibri"/>
        </w:rPr>
        <w:t xml:space="preserve"> к</w:t>
      </w:r>
      <w:r>
        <w:rPr>
          <w:rFonts w:eastAsia="Calibri"/>
        </w:rPr>
        <w:t xml:space="preserve"> ответственности, в том числе</w:t>
      </w:r>
      <w:proofErr w:type="gramStart"/>
      <w:r>
        <w:rPr>
          <w:rFonts w:eastAsia="Calibri"/>
        </w:rPr>
        <w:t>:»</w:t>
      </w:r>
      <w:proofErr w:type="gramEnd"/>
      <w:r>
        <w:rPr>
          <w:rFonts w:eastAsia="Calibri"/>
        </w:rPr>
        <w:t>;</w:t>
      </w:r>
    </w:p>
    <w:p w:rsidR="00E140E6" w:rsidRPr="00E140E6" w:rsidRDefault="00E140E6" w:rsidP="00FD24BD">
      <w:pPr>
        <w:pStyle w:val="ConsPlusNormal"/>
        <w:ind w:firstLine="709"/>
        <w:jc w:val="both"/>
      </w:pPr>
      <w:r>
        <w:t>3</w:t>
      </w:r>
      <w:r w:rsidR="00FD24BD">
        <w:t xml:space="preserve">) </w:t>
      </w:r>
      <w:r>
        <w:t xml:space="preserve">в разделе </w:t>
      </w:r>
      <w:r>
        <w:rPr>
          <w:lang w:val="en-US"/>
        </w:rPr>
        <w:t>V</w:t>
      </w:r>
      <w:r>
        <w:t>:</w:t>
      </w:r>
    </w:p>
    <w:p w:rsidR="00FD24BD" w:rsidRDefault="00B750E6" w:rsidP="00FD24BD">
      <w:pPr>
        <w:pStyle w:val="ConsPlusNormal"/>
        <w:ind w:firstLine="709"/>
        <w:jc w:val="both"/>
      </w:pPr>
      <w:r>
        <w:t>а</w:t>
      </w:r>
      <w:r w:rsidR="00E140E6">
        <w:t>)</w:t>
      </w:r>
      <w:r w:rsidR="00E8653E">
        <w:t xml:space="preserve"> </w:t>
      </w:r>
      <w:r w:rsidR="00FD24BD">
        <w:t xml:space="preserve">абзац </w:t>
      </w:r>
      <w:r w:rsidR="00E140E6">
        <w:t>второй</w:t>
      </w:r>
      <w:r w:rsidR="00FD24BD">
        <w:t xml:space="preserve"> пункта 5.1 изложить в следующей редакции:</w:t>
      </w:r>
    </w:p>
    <w:p w:rsidR="00FD24BD" w:rsidRDefault="00FD24BD" w:rsidP="00FD24BD">
      <w:pPr>
        <w:pStyle w:val="ConsPlusNormal"/>
        <w:ind w:firstLine="708"/>
        <w:jc w:val="both"/>
      </w:pPr>
      <w:proofErr w:type="gramStart"/>
      <w:r>
        <w:t>«</w:t>
      </w:r>
      <w:r w:rsidR="00E140E6">
        <w:t>Ю</w:t>
      </w:r>
      <w:r w:rsidRPr="005702F9">
        <w:t>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5702F9">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t>»</w:t>
      </w:r>
      <w:r w:rsidR="00E140E6">
        <w:t>;</w:t>
      </w:r>
    </w:p>
    <w:p w:rsidR="009A7C4E" w:rsidRDefault="00E140E6" w:rsidP="00475131">
      <w:pPr>
        <w:pStyle w:val="ConsPlusNormal"/>
        <w:ind w:firstLine="540"/>
        <w:jc w:val="both"/>
      </w:pPr>
      <w:r>
        <w:t>б</w:t>
      </w:r>
      <w:r w:rsidR="009A7C4E">
        <w:t xml:space="preserve">) </w:t>
      </w:r>
      <w:r w:rsidR="009A7C4E">
        <w:rPr>
          <w:rFonts w:eastAsia="Calibri"/>
        </w:rPr>
        <w:t>подпункт</w:t>
      </w:r>
      <w:r>
        <w:rPr>
          <w:rFonts w:eastAsia="Calibri"/>
        </w:rPr>
        <w:t>ы</w:t>
      </w:r>
      <w:r w:rsidR="009A7C4E">
        <w:rPr>
          <w:rFonts w:eastAsia="Calibri"/>
        </w:rPr>
        <w:t xml:space="preserve"> </w:t>
      </w:r>
      <w:r>
        <w:rPr>
          <w:rFonts w:eastAsia="Calibri"/>
        </w:rPr>
        <w:t>«</w:t>
      </w:r>
      <w:r w:rsidR="008D61FF">
        <w:rPr>
          <w:rFonts w:eastAsia="Calibri"/>
        </w:rPr>
        <w:t>б</w:t>
      </w:r>
      <w:r>
        <w:rPr>
          <w:rFonts w:eastAsia="Calibri"/>
        </w:rPr>
        <w:t>», «в»</w:t>
      </w:r>
      <w:r w:rsidR="009A7C4E">
        <w:rPr>
          <w:rFonts w:eastAsia="Calibri"/>
        </w:rPr>
        <w:t xml:space="preserve"> </w:t>
      </w:r>
      <w:r w:rsidR="009A7C4E">
        <w:t xml:space="preserve">пункта </w:t>
      </w:r>
      <w:r w:rsidR="008D61FF">
        <w:t>5.</w:t>
      </w:r>
      <w:r w:rsidR="009A7C4E">
        <w:t>3 изложить в следующей редакции:</w:t>
      </w:r>
    </w:p>
    <w:p w:rsidR="009A7C4E" w:rsidRDefault="009A7C4E" w:rsidP="00475131">
      <w:pPr>
        <w:pStyle w:val="ConsPlusNormal"/>
        <w:ind w:firstLine="540"/>
        <w:jc w:val="both"/>
        <w:rPr>
          <w:rFonts w:eastAsia="Calibri"/>
        </w:rPr>
      </w:pPr>
      <w:r>
        <w:rPr>
          <w:rFonts w:eastAsia="Calibri"/>
        </w:rPr>
        <w:t>«</w:t>
      </w:r>
      <w:r w:rsidR="00E140E6">
        <w:rPr>
          <w:rFonts w:eastAsia="Calibri"/>
        </w:rPr>
        <w:t>б)</w:t>
      </w:r>
      <w:r w:rsidR="00E8653E">
        <w:rPr>
          <w:rFonts w:eastAsia="Calibri"/>
        </w:rPr>
        <w:t xml:space="preserve"> </w:t>
      </w:r>
      <w:r w:rsidR="008D61FF">
        <w:rPr>
          <w:rFonts w:eastAsia="Calibri"/>
        </w:rPr>
        <w:t>отсутствия возможности п</w:t>
      </w:r>
      <w:r w:rsidRPr="00123A66">
        <w:rPr>
          <w:rFonts w:eastAsia="Calibri"/>
        </w:rPr>
        <w:t>рочитать какую-либо часть текста жалобы, фамилию, имя, отчество (при наличии) или</w:t>
      </w:r>
      <w:r w:rsidR="008D61FF" w:rsidRPr="008D61FF">
        <w:rPr>
          <w:rFonts w:eastAsia="Calibri"/>
        </w:rPr>
        <w:t xml:space="preserve"> </w:t>
      </w:r>
      <w:r w:rsidRPr="00123A66">
        <w:rPr>
          <w:rFonts w:eastAsia="Calibri"/>
        </w:rPr>
        <w:t>почтовый адрес заявителя, по которому должен быть направлен ответ</w:t>
      </w:r>
      <w:r w:rsidR="008D61FF">
        <w:rPr>
          <w:rFonts w:eastAsia="Calibri"/>
        </w:rPr>
        <w:t>».</w:t>
      </w:r>
      <w:r w:rsidR="008D61FF" w:rsidRPr="008D61FF">
        <w:t xml:space="preserve"> В случае</w:t>
      </w:r>
      <w:proofErr w:type="gramStart"/>
      <w:r w:rsidR="008D61FF" w:rsidRPr="008D61FF">
        <w:t>,</w:t>
      </w:r>
      <w:proofErr w:type="gramEnd"/>
      <w:r w:rsidR="008D61FF" w:rsidRPr="008D61FF">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00FD24BD">
        <w:t xml:space="preserve">. </w:t>
      </w:r>
      <w:proofErr w:type="spellStart"/>
      <w:proofErr w:type="gramStart"/>
      <w:r w:rsidR="00FD24BD">
        <w:t>Е</w:t>
      </w:r>
      <w:r w:rsidR="00FD24BD" w:rsidRPr="00123A66">
        <w:rPr>
          <w:rFonts w:eastAsia="Calibri"/>
        </w:rPr>
        <w:t>если</w:t>
      </w:r>
      <w:proofErr w:type="spellEnd"/>
      <w:r w:rsidR="00FD24BD" w:rsidRPr="00123A66">
        <w:rPr>
          <w:rFonts w:eastAsia="Calibri"/>
        </w:rPr>
        <w:t xml:space="preserve"> в письменной жалобе заявителя содержится вопрос, на который ему неоднократно (два раза и более)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уполномоченного органа вправе принять </w:t>
      </w:r>
      <w:r w:rsidR="00FD24BD" w:rsidRPr="00123A66">
        <w:rPr>
          <w:rFonts w:eastAsia="Calibri"/>
        </w:rPr>
        <w:lastRenderedPageBreak/>
        <w:t>решение о безосновательности очередного обращения и прекращении переписки с заявителем по данному вопросу.</w:t>
      </w:r>
      <w:proofErr w:type="gramEnd"/>
      <w:r w:rsidR="00FD24BD" w:rsidRPr="00123A66">
        <w:rPr>
          <w:rFonts w:eastAsia="Calibri"/>
        </w:rPr>
        <w:t xml:space="preserve"> О данном решении уведомляется заявитель, направивший жалобу</w:t>
      </w:r>
      <w:r w:rsidR="008D61FF">
        <w:t>».</w:t>
      </w:r>
    </w:p>
    <w:p w:rsidR="000101CA" w:rsidRDefault="00E140E6" w:rsidP="000101CA">
      <w:pPr>
        <w:pStyle w:val="ConsPlusNormal"/>
        <w:ind w:firstLine="540"/>
        <w:jc w:val="both"/>
      </w:pPr>
      <w:r>
        <w:t xml:space="preserve"> </w:t>
      </w:r>
      <w:proofErr w:type="gramStart"/>
      <w:r w:rsidR="000101CA">
        <w:t>«</w:t>
      </w:r>
      <w:r>
        <w:t>в)</w:t>
      </w:r>
      <w:r w:rsidR="00E8653E">
        <w:t xml:space="preserve"> </w:t>
      </w:r>
      <w:r w:rsidR="000101CA">
        <w:t>в</w:t>
      </w:r>
      <w:r w:rsidR="008D61FF" w:rsidRPr="008D61FF">
        <w:t xml:space="preserve"> случае, </w:t>
      </w:r>
      <w:r w:rsidR="000101CA" w:rsidRPr="000101CA">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w:t>
      </w:r>
      <w:proofErr w:type="gramEnd"/>
      <w:r w:rsidR="000101CA" w:rsidRPr="000101CA">
        <w:t xml:space="preserve">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r w:rsidR="000101CA">
        <w:t>»</w:t>
      </w:r>
      <w:r w:rsidR="000101CA" w:rsidRPr="000101CA">
        <w:t>.</w:t>
      </w:r>
    </w:p>
    <w:p w:rsidR="00D15850" w:rsidRPr="00F93B65" w:rsidRDefault="00D15850" w:rsidP="000101CA">
      <w:pPr>
        <w:autoSpaceDE w:val="0"/>
        <w:autoSpaceDN w:val="0"/>
        <w:adjustRightInd w:val="0"/>
        <w:ind w:firstLine="540"/>
        <w:rPr>
          <w:szCs w:val="24"/>
        </w:rPr>
      </w:pPr>
      <w:r w:rsidRPr="00F93B65">
        <w:rPr>
          <w:szCs w:val="24"/>
        </w:rPr>
        <w:t>2. Опубликовать настоящее постановление в газете «Белоярские вести. Официальный выпуск».</w:t>
      </w:r>
    </w:p>
    <w:p w:rsidR="00D15850" w:rsidRPr="00F93B65" w:rsidRDefault="00D15850" w:rsidP="00297AB3">
      <w:pPr>
        <w:pStyle w:val="31"/>
        <w:spacing w:after="0"/>
        <w:ind w:left="0" w:right="-108" w:firstLine="540"/>
        <w:rPr>
          <w:sz w:val="24"/>
          <w:szCs w:val="24"/>
        </w:rPr>
      </w:pPr>
      <w:r w:rsidRPr="00F93B65">
        <w:rPr>
          <w:sz w:val="24"/>
          <w:szCs w:val="24"/>
        </w:rPr>
        <w:t xml:space="preserve">3. Настоящее </w:t>
      </w:r>
      <w:r>
        <w:rPr>
          <w:sz w:val="24"/>
          <w:szCs w:val="24"/>
        </w:rPr>
        <w:t>постановление</w:t>
      </w:r>
      <w:r w:rsidRPr="00F93B65">
        <w:rPr>
          <w:sz w:val="24"/>
          <w:szCs w:val="24"/>
        </w:rPr>
        <w:t xml:space="preserve"> вступае</w:t>
      </w:r>
      <w:r>
        <w:rPr>
          <w:sz w:val="24"/>
          <w:szCs w:val="24"/>
        </w:rPr>
        <w:t xml:space="preserve">т в силу после его официального </w:t>
      </w:r>
      <w:r w:rsidRPr="00F93B65">
        <w:rPr>
          <w:sz w:val="24"/>
          <w:szCs w:val="24"/>
        </w:rPr>
        <w:t>опубликования.</w:t>
      </w:r>
    </w:p>
    <w:p w:rsidR="00D15850" w:rsidRPr="00F93B65" w:rsidRDefault="00D15850" w:rsidP="00297AB3">
      <w:pPr>
        <w:autoSpaceDE w:val="0"/>
        <w:autoSpaceDN w:val="0"/>
        <w:adjustRightInd w:val="0"/>
        <w:ind w:firstLine="540"/>
        <w:rPr>
          <w:szCs w:val="24"/>
        </w:rPr>
      </w:pPr>
      <w:r w:rsidRPr="00F93B65">
        <w:rPr>
          <w:szCs w:val="24"/>
        </w:rPr>
        <w:t xml:space="preserve">4. </w:t>
      </w:r>
      <w:proofErr w:type="gramStart"/>
      <w:r w:rsidRPr="00F93B65">
        <w:rPr>
          <w:color w:val="000000"/>
          <w:szCs w:val="24"/>
        </w:rPr>
        <w:t>К</w:t>
      </w:r>
      <w:r>
        <w:rPr>
          <w:color w:val="000000"/>
          <w:szCs w:val="24"/>
        </w:rPr>
        <w:t>онтроль за</w:t>
      </w:r>
      <w:proofErr w:type="gramEnd"/>
      <w:r>
        <w:rPr>
          <w:color w:val="000000"/>
          <w:szCs w:val="24"/>
        </w:rPr>
        <w:t xml:space="preserve"> вы</w:t>
      </w:r>
      <w:r w:rsidRPr="00F93B65">
        <w:rPr>
          <w:color w:val="000000"/>
          <w:szCs w:val="24"/>
        </w:rPr>
        <w:t xml:space="preserve">полнением постановления возложить на первого заместителя главы Белоярского района </w:t>
      </w:r>
      <w:proofErr w:type="spellStart"/>
      <w:r w:rsidRPr="00F93B65">
        <w:rPr>
          <w:color w:val="000000"/>
          <w:szCs w:val="24"/>
        </w:rPr>
        <w:t>Ойнеца</w:t>
      </w:r>
      <w:proofErr w:type="spellEnd"/>
      <w:r w:rsidRPr="00F93B65">
        <w:rPr>
          <w:color w:val="000000"/>
          <w:szCs w:val="24"/>
        </w:rPr>
        <w:t xml:space="preserve"> А.В.</w:t>
      </w:r>
    </w:p>
    <w:p w:rsidR="00D15850" w:rsidRDefault="00D15850" w:rsidP="00D15850">
      <w:pPr>
        <w:pStyle w:val="ConsPlusNormal"/>
        <w:ind w:firstLine="540"/>
        <w:jc w:val="both"/>
      </w:pPr>
    </w:p>
    <w:p w:rsidR="00D15850" w:rsidRDefault="00D15850" w:rsidP="00D15850">
      <w:pPr>
        <w:pStyle w:val="ConsPlusNormal"/>
        <w:ind w:firstLine="540"/>
        <w:jc w:val="both"/>
      </w:pPr>
    </w:p>
    <w:p w:rsidR="00D15850" w:rsidRDefault="00D15850" w:rsidP="00D15850">
      <w:pPr>
        <w:pStyle w:val="ConsPlusNormal"/>
        <w:ind w:firstLine="540"/>
        <w:jc w:val="both"/>
      </w:pPr>
    </w:p>
    <w:p w:rsidR="00D15850" w:rsidRDefault="00E140E6" w:rsidP="00D15850">
      <w:pPr>
        <w:rPr>
          <w:szCs w:val="24"/>
        </w:rPr>
      </w:pPr>
      <w:r>
        <w:rPr>
          <w:szCs w:val="24"/>
        </w:rPr>
        <w:t>Глава</w:t>
      </w:r>
      <w:r w:rsidR="00D15850" w:rsidRPr="00F93B65">
        <w:rPr>
          <w:szCs w:val="24"/>
        </w:rPr>
        <w:t xml:space="preserve"> Белоярского района</w:t>
      </w:r>
      <w:r w:rsidR="00D15850">
        <w:rPr>
          <w:szCs w:val="24"/>
        </w:rPr>
        <w:t xml:space="preserve">  </w:t>
      </w:r>
      <w:r w:rsidR="00D15850" w:rsidRPr="00F93B65">
        <w:rPr>
          <w:szCs w:val="24"/>
        </w:rPr>
        <w:t xml:space="preserve">                      </w:t>
      </w:r>
      <w:r w:rsidR="00D15850">
        <w:rPr>
          <w:szCs w:val="24"/>
        </w:rPr>
        <w:t xml:space="preserve">                                 </w:t>
      </w:r>
      <w:r w:rsidR="00D15850" w:rsidRPr="00F93B65">
        <w:rPr>
          <w:szCs w:val="24"/>
        </w:rPr>
        <w:t xml:space="preserve">             </w:t>
      </w:r>
      <w:r w:rsidR="00D15850">
        <w:rPr>
          <w:szCs w:val="24"/>
        </w:rPr>
        <w:t xml:space="preserve">            </w:t>
      </w:r>
      <w:proofErr w:type="spellStart"/>
      <w:r w:rsidR="002716F8">
        <w:rPr>
          <w:szCs w:val="24"/>
        </w:rPr>
        <w:t>С.П.Маненков</w:t>
      </w:r>
      <w:proofErr w:type="spellEnd"/>
      <w:r w:rsidR="00D15850" w:rsidRPr="00F93B65">
        <w:rPr>
          <w:szCs w:val="24"/>
        </w:rPr>
        <w:t xml:space="preserve">  </w:t>
      </w:r>
    </w:p>
    <w:p w:rsidR="00D15850" w:rsidRDefault="00D15850" w:rsidP="00F9054E">
      <w:pPr>
        <w:autoSpaceDE w:val="0"/>
        <w:autoSpaceDN w:val="0"/>
        <w:adjustRightInd w:val="0"/>
        <w:ind w:firstLine="540"/>
        <w:rPr>
          <w:szCs w:val="24"/>
        </w:rPr>
      </w:pPr>
    </w:p>
    <w:p w:rsidR="00D15850" w:rsidRDefault="00D15850" w:rsidP="00F9054E">
      <w:pPr>
        <w:autoSpaceDE w:val="0"/>
        <w:autoSpaceDN w:val="0"/>
        <w:adjustRightInd w:val="0"/>
        <w:ind w:firstLine="540"/>
        <w:rPr>
          <w:szCs w:val="24"/>
        </w:rPr>
      </w:pPr>
    </w:p>
    <w:p w:rsidR="00297AB3" w:rsidRDefault="00297AB3" w:rsidP="00F9054E">
      <w:pPr>
        <w:autoSpaceDE w:val="0"/>
        <w:autoSpaceDN w:val="0"/>
        <w:adjustRightInd w:val="0"/>
        <w:ind w:firstLine="540"/>
        <w:rPr>
          <w:szCs w:val="24"/>
        </w:rPr>
      </w:pPr>
    </w:p>
    <w:p w:rsidR="00297AB3" w:rsidRDefault="00297AB3"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p>
    <w:p w:rsidR="00DC0218" w:rsidRDefault="00DC0218" w:rsidP="00F9054E">
      <w:pPr>
        <w:autoSpaceDE w:val="0"/>
        <w:autoSpaceDN w:val="0"/>
        <w:adjustRightInd w:val="0"/>
        <w:ind w:firstLine="540"/>
        <w:rPr>
          <w:szCs w:val="24"/>
        </w:rPr>
      </w:pPr>
      <w:bookmarkStart w:id="0" w:name="_GoBack"/>
      <w:bookmarkEnd w:id="0"/>
    </w:p>
    <w:sectPr w:rsidR="00DC0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28"/>
    <w:rsid w:val="000101CA"/>
    <w:rsid w:val="00046E90"/>
    <w:rsid w:val="000A72C7"/>
    <w:rsid w:val="000A7DDF"/>
    <w:rsid w:val="00133799"/>
    <w:rsid w:val="00151868"/>
    <w:rsid w:val="001772AA"/>
    <w:rsid w:val="0018205F"/>
    <w:rsid w:val="001D31D9"/>
    <w:rsid w:val="002068DE"/>
    <w:rsid w:val="002505FE"/>
    <w:rsid w:val="002525F8"/>
    <w:rsid w:val="00266587"/>
    <w:rsid w:val="002716F8"/>
    <w:rsid w:val="00296B90"/>
    <w:rsid w:val="00297AB3"/>
    <w:rsid w:val="002A3502"/>
    <w:rsid w:val="0032294D"/>
    <w:rsid w:val="003F3AF9"/>
    <w:rsid w:val="003F3BF4"/>
    <w:rsid w:val="00413CBA"/>
    <w:rsid w:val="00414417"/>
    <w:rsid w:val="00475131"/>
    <w:rsid w:val="004B0AFC"/>
    <w:rsid w:val="004B64C8"/>
    <w:rsid w:val="005119EB"/>
    <w:rsid w:val="00515939"/>
    <w:rsid w:val="005702F9"/>
    <w:rsid w:val="00580352"/>
    <w:rsid w:val="005C3340"/>
    <w:rsid w:val="005F7722"/>
    <w:rsid w:val="00606C09"/>
    <w:rsid w:val="00644F05"/>
    <w:rsid w:val="00652FDC"/>
    <w:rsid w:val="006C3DF9"/>
    <w:rsid w:val="00702AE0"/>
    <w:rsid w:val="00721BF8"/>
    <w:rsid w:val="00737A00"/>
    <w:rsid w:val="0076593D"/>
    <w:rsid w:val="00782AE7"/>
    <w:rsid w:val="00785BDA"/>
    <w:rsid w:val="00790157"/>
    <w:rsid w:val="007C4543"/>
    <w:rsid w:val="007C6096"/>
    <w:rsid w:val="00801269"/>
    <w:rsid w:val="008062C7"/>
    <w:rsid w:val="00821BD6"/>
    <w:rsid w:val="00831448"/>
    <w:rsid w:val="00843A05"/>
    <w:rsid w:val="008879A5"/>
    <w:rsid w:val="008D61FF"/>
    <w:rsid w:val="0098427A"/>
    <w:rsid w:val="0099250A"/>
    <w:rsid w:val="009A7C4E"/>
    <w:rsid w:val="009F1561"/>
    <w:rsid w:val="00A02CB4"/>
    <w:rsid w:val="00A3230C"/>
    <w:rsid w:val="00A8281C"/>
    <w:rsid w:val="00A91359"/>
    <w:rsid w:val="00B057EE"/>
    <w:rsid w:val="00B30151"/>
    <w:rsid w:val="00B50643"/>
    <w:rsid w:val="00B750E6"/>
    <w:rsid w:val="00B81D28"/>
    <w:rsid w:val="00B83664"/>
    <w:rsid w:val="00BD5A1E"/>
    <w:rsid w:val="00BE53B0"/>
    <w:rsid w:val="00C42D91"/>
    <w:rsid w:val="00C76E03"/>
    <w:rsid w:val="00C83CEE"/>
    <w:rsid w:val="00CB38C1"/>
    <w:rsid w:val="00CD4E91"/>
    <w:rsid w:val="00D01316"/>
    <w:rsid w:val="00D15850"/>
    <w:rsid w:val="00D65E64"/>
    <w:rsid w:val="00D81B85"/>
    <w:rsid w:val="00DA33BE"/>
    <w:rsid w:val="00DC0218"/>
    <w:rsid w:val="00DE565A"/>
    <w:rsid w:val="00E11007"/>
    <w:rsid w:val="00E11982"/>
    <w:rsid w:val="00E140E6"/>
    <w:rsid w:val="00E44667"/>
    <w:rsid w:val="00E8653E"/>
    <w:rsid w:val="00F13BC3"/>
    <w:rsid w:val="00F56EB4"/>
    <w:rsid w:val="00F8217F"/>
    <w:rsid w:val="00F9054E"/>
    <w:rsid w:val="00FD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4E"/>
    <w:pPr>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F9054E"/>
    <w:pPr>
      <w:keepNext/>
      <w:jc w:val="center"/>
      <w:outlineLvl w:val="0"/>
    </w:pPr>
    <w:rPr>
      <w:b/>
      <w:sz w:val="28"/>
    </w:rPr>
  </w:style>
  <w:style w:type="paragraph" w:styleId="2">
    <w:name w:val="heading 2"/>
    <w:basedOn w:val="a"/>
    <w:next w:val="a"/>
    <w:link w:val="20"/>
    <w:qFormat/>
    <w:rsid w:val="00F9054E"/>
    <w:pPr>
      <w:keepNext/>
      <w:jc w:val="center"/>
      <w:outlineLvl w:val="1"/>
    </w:pPr>
    <w:rPr>
      <w:b/>
      <w:sz w:val="26"/>
    </w:rPr>
  </w:style>
  <w:style w:type="paragraph" w:styleId="3">
    <w:name w:val="heading 3"/>
    <w:basedOn w:val="a"/>
    <w:next w:val="a"/>
    <w:link w:val="30"/>
    <w:qFormat/>
    <w:rsid w:val="00F9054E"/>
    <w:pPr>
      <w:keepNext/>
      <w:jc w:val="center"/>
      <w:outlineLvl w:val="2"/>
    </w:pPr>
    <w:rPr>
      <w:b/>
    </w:rPr>
  </w:style>
  <w:style w:type="paragraph" w:styleId="6">
    <w:name w:val="heading 6"/>
    <w:basedOn w:val="a"/>
    <w:next w:val="a"/>
    <w:link w:val="60"/>
    <w:qFormat/>
    <w:rsid w:val="00F9054E"/>
    <w:pPr>
      <w:keepNext/>
      <w:outlineLvl w:val="5"/>
    </w:pPr>
    <w:rPr>
      <w:b/>
    </w:rPr>
  </w:style>
  <w:style w:type="paragraph" w:styleId="8">
    <w:name w:val="heading 8"/>
    <w:basedOn w:val="a"/>
    <w:next w:val="a"/>
    <w:link w:val="80"/>
    <w:qFormat/>
    <w:rsid w:val="00F9054E"/>
    <w:pPr>
      <w:keepNext/>
      <w:jc w:val="center"/>
      <w:outlineLvl w:val="7"/>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054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9054E"/>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F9054E"/>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9054E"/>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F9054E"/>
    <w:rPr>
      <w:rFonts w:ascii="Times New Roman" w:eastAsia="Times New Roman" w:hAnsi="Times New Roman" w:cs="Times New Roman"/>
      <w:b/>
      <w:szCs w:val="20"/>
      <w:lang w:eastAsia="ru-RU"/>
    </w:rPr>
  </w:style>
  <w:style w:type="paragraph" w:styleId="a3">
    <w:name w:val="Balloon Text"/>
    <w:basedOn w:val="a"/>
    <w:link w:val="a4"/>
    <w:uiPriority w:val="99"/>
    <w:semiHidden/>
    <w:unhideWhenUsed/>
    <w:rsid w:val="00F9054E"/>
    <w:rPr>
      <w:rFonts w:ascii="Tahoma" w:hAnsi="Tahoma" w:cs="Tahoma"/>
      <w:sz w:val="16"/>
      <w:szCs w:val="16"/>
    </w:rPr>
  </w:style>
  <w:style w:type="character" w:customStyle="1" w:styleId="a4">
    <w:name w:val="Текст выноски Знак"/>
    <w:basedOn w:val="a0"/>
    <w:link w:val="a3"/>
    <w:uiPriority w:val="99"/>
    <w:semiHidden/>
    <w:rsid w:val="00F9054E"/>
    <w:rPr>
      <w:rFonts w:ascii="Tahoma" w:eastAsia="Times New Roman" w:hAnsi="Tahoma" w:cs="Tahoma"/>
      <w:sz w:val="16"/>
      <w:szCs w:val="16"/>
      <w:lang w:eastAsia="ru-RU"/>
    </w:rPr>
  </w:style>
  <w:style w:type="paragraph" w:customStyle="1" w:styleId="ConsPlusTitle">
    <w:name w:val="ConsPlusTitle"/>
    <w:uiPriority w:val="99"/>
    <w:rsid w:val="00F9054E"/>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List Paragraph"/>
    <w:basedOn w:val="a"/>
    <w:uiPriority w:val="34"/>
    <w:qFormat/>
    <w:rsid w:val="00515939"/>
    <w:pPr>
      <w:ind w:left="720"/>
      <w:contextualSpacing/>
    </w:pPr>
  </w:style>
  <w:style w:type="paragraph" w:customStyle="1" w:styleId="ConsPlusNormal">
    <w:name w:val="ConsPlusNormal"/>
    <w:rsid w:val="00515939"/>
    <w:pPr>
      <w:autoSpaceDE w:val="0"/>
      <w:autoSpaceDN w:val="0"/>
      <w:adjustRightInd w:val="0"/>
      <w:spacing w:after="0" w:line="240" w:lineRule="auto"/>
    </w:pPr>
    <w:rPr>
      <w:rFonts w:ascii="Times New Roman" w:hAnsi="Times New Roman" w:cs="Times New Roman"/>
      <w:sz w:val="24"/>
      <w:szCs w:val="24"/>
    </w:rPr>
  </w:style>
  <w:style w:type="paragraph" w:styleId="31">
    <w:name w:val="Body Text Indent 3"/>
    <w:basedOn w:val="a"/>
    <w:link w:val="32"/>
    <w:uiPriority w:val="99"/>
    <w:unhideWhenUsed/>
    <w:rsid w:val="00BE53B0"/>
    <w:pPr>
      <w:spacing w:after="120"/>
      <w:ind w:left="283"/>
    </w:pPr>
    <w:rPr>
      <w:sz w:val="16"/>
      <w:szCs w:val="16"/>
    </w:rPr>
  </w:style>
  <w:style w:type="character" w:customStyle="1" w:styleId="32">
    <w:name w:val="Основной текст с отступом 3 Знак"/>
    <w:basedOn w:val="a0"/>
    <w:link w:val="31"/>
    <w:uiPriority w:val="99"/>
    <w:rsid w:val="00BE53B0"/>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4E"/>
    <w:pPr>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F9054E"/>
    <w:pPr>
      <w:keepNext/>
      <w:jc w:val="center"/>
      <w:outlineLvl w:val="0"/>
    </w:pPr>
    <w:rPr>
      <w:b/>
      <w:sz w:val="28"/>
    </w:rPr>
  </w:style>
  <w:style w:type="paragraph" w:styleId="2">
    <w:name w:val="heading 2"/>
    <w:basedOn w:val="a"/>
    <w:next w:val="a"/>
    <w:link w:val="20"/>
    <w:qFormat/>
    <w:rsid w:val="00F9054E"/>
    <w:pPr>
      <w:keepNext/>
      <w:jc w:val="center"/>
      <w:outlineLvl w:val="1"/>
    </w:pPr>
    <w:rPr>
      <w:b/>
      <w:sz w:val="26"/>
    </w:rPr>
  </w:style>
  <w:style w:type="paragraph" w:styleId="3">
    <w:name w:val="heading 3"/>
    <w:basedOn w:val="a"/>
    <w:next w:val="a"/>
    <w:link w:val="30"/>
    <w:qFormat/>
    <w:rsid w:val="00F9054E"/>
    <w:pPr>
      <w:keepNext/>
      <w:jc w:val="center"/>
      <w:outlineLvl w:val="2"/>
    </w:pPr>
    <w:rPr>
      <w:b/>
    </w:rPr>
  </w:style>
  <w:style w:type="paragraph" w:styleId="6">
    <w:name w:val="heading 6"/>
    <w:basedOn w:val="a"/>
    <w:next w:val="a"/>
    <w:link w:val="60"/>
    <w:qFormat/>
    <w:rsid w:val="00F9054E"/>
    <w:pPr>
      <w:keepNext/>
      <w:outlineLvl w:val="5"/>
    </w:pPr>
    <w:rPr>
      <w:b/>
    </w:rPr>
  </w:style>
  <w:style w:type="paragraph" w:styleId="8">
    <w:name w:val="heading 8"/>
    <w:basedOn w:val="a"/>
    <w:next w:val="a"/>
    <w:link w:val="80"/>
    <w:qFormat/>
    <w:rsid w:val="00F9054E"/>
    <w:pPr>
      <w:keepNext/>
      <w:jc w:val="center"/>
      <w:outlineLvl w:val="7"/>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054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9054E"/>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F9054E"/>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9054E"/>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F9054E"/>
    <w:rPr>
      <w:rFonts w:ascii="Times New Roman" w:eastAsia="Times New Roman" w:hAnsi="Times New Roman" w:cs="Times New Roman"/>
      <w:b/>
      <w:szCs w:val="20"/>
      <w:lang w:eastAsia="ru-RU"/>
    </w:rPr>
  </w:style>
  <w:style w:type="paragraph" w:styleId="a3">
    <w:name w:val="Balloon Text"/>
    <w:basedOn w:val="a"/>
    <w:link w:val="a4"/>
    <w:uiPriority w:val="99"/>
    <w:semiHidden/>
    <w:unhideWhenUsed/>
    <w:rsid w:val="00F9054E"/>
    <w:rPr>
      <w:rFonts w:ascii="Tahoma" w:hAnsi="Tahoma" w:cs="Tahoma"/>
      <w:sz w:val="16"/>
      <w:szCs w:val="16"/>
    </w:rPr>
  </w:style>
  <w:style w:type="character" w:customStyle="1" w:styleId="a4">
    <w:name w:val="Текст выноски Знак"/>
    <w:basedOn w:val="a0"/>
    <w:link w:val="a3"/>
    <w:uiPriority w:val="99"/>
    <w:semiHidden/>
    <w:rsid w:val="00F9054E"/>
    <w:rPr>
      <w:rFonts w:ascii="Tahoma" w:eastAsia="Times New Roman" w:hAnsi="Tahoma" w:cs="Tahoma"/>
      <w:sz w:val="16"/>
      <w:szCs w:val="16"/>
      <w:lang w:eastAsia="ru-RU"/>
    </w:rPr>
  </w:style>
  <w:style w:type="paragraph" w:customStyle="1" w:styleId="ConsPlusTitle">
    <w:name w:val="ConsPlusTitle"/>
    <w:uiPriority w:val="99"/>
    <w:rsid w:val="00F9054E"/>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List Paragraph"/>
    <w:basedOn w:val="a"/>
    <w:uiPriority w:val="34"/>
    <w:qFormat/>
    <w:rsid w:val="00515939"/>
    <w:pPr>
      <w:ind w:left="720"/>
      <w:contextualSpacing/>
    </w:pPr>
  </w:style>
  <w:style w:type="paragraph" w:customStyle="1" w:styleId="ConsPlusNormal">
    <w:name w:val="ConsPlusNormal"/>
    <w:rsid w:val="00515939"/>
    <w:pPr>
      <w:autoSpaceDE w:val="0"/>
      <w:autoSpaceDN w:val="0"/>
      <w:adjustRightInd w:val="0"/>
      <w:spacing w:after="0" w:line="240" w:lineRule="auto"/>
    </w:pPr>
    <w:rPr>
      <w:rFonts w:ascii="Times New Roman" w:hAnsi="Times New Roman" w:cs="Times New Roman"/>
      <w:sz w:val="24"/>
      <w:szCs w:val="24"/>
    </w:rPr>
  </w:style>
  <w:style w:type="paragraph" w:styleId="31">
    <w:name w:val="Body Text Indent 3"/>
    <w:basedOn w:val="a"/>
    <w:link w:val="32"/>
    <w:uiPriority w:val="99"/>
    <w:unhideWhenUsed/>
    <w:rsid w:val="00BE53B0"/>
    <w:pPr>
      <w:spacing w:after="120"/>
      <w:ind w:left="283"/>
    </w:pPr>
    <w:rPr>
      <w:sz w:val="16"/>
      <w:szCs w:val="16"/>
    </w:rPr>
  </w:style>
  <w:style w:type="character" w:customStyle="1" w:styleId="32">
    <w:name w:val="Основной текст с отступом 3 Знак"/>
    <w:basedOn w:val="a0"/>
    <w:link w:val="31"/>
    <w:uiPriority w:val="99"/>
    <w:rsid w:val="00BE53B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31D9CFCFCB6FD6787FDFCFC9CED2B4A43941B238381C4FF9702A9AC9FE24CFCC11A1B0DCYCNCD" TargetMode="External"/><Relationship Id="rId3" Type="http://schemas.microsoft.com/office/2007/relationships/stylesWithEffects" Target="stylesWithEffects.xml"/><Relationship Id="rId7" Type="http://schemas.openxmlformats.org/officeDocument/2006/relationships/hyperlink" Target="consultantplus://offline/ref=1831D9CFCFCB6FD6787FDFCFC9CED2B4A43941B238381C4FF9702A9AC9FE24CFCC11A1B0DCYCNE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47EC92AD7AD0CE490AB83EFA4F2DF5DA2A11EE9EFF438CA4BCBDB6BECE2515DDFD103227E1730DCAi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7714B-C676-4C99-8021-B85B18D0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5042</Words>
  <Characters>28745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Новоселов Сергей Семёнович</dc:creator>
  <cp:lastModifiedBy>Борискина Галина Николаевна</cp:lastModifiedBy>
  <cp:revision>2</cp:revision>
  <cp:lastPrinted>2016-09-20T03:28:00Z</cp:lastPrinted>
  <dcterms:created xsi:type="dcterms:W3CDTF">2016-09-21T10:02:00Z</dcterms:created>
  <dcterms:modified xsi:type="dcterms:W3CDTF">2016-09-21T10:02:00Z</dcterms:modified>
</cp:coreProperties>
</file>